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146" w:rsidRPr="00317D36" w:rsidRDefault="006B7146" w:rsidP="006B7146">
      <w:pPr>
        <w:spacing w:line="580" w:lineRule="exact"/>
        <w:rPr>
          <w:rFonts w:ascii="黑体" w:eastAsia="黑体" w:hAnsi="黑体" w:cs="宋体" w:hint="eastAsia"/>
          <w:color w:val="000000"/>
          <w:kern w:val="0"/>
          <w:sz w:val="28"/>
          <w:szCs w:val="28"/>
        </w:rPr>
      </w:pPr>
      <w:r w:rsidRPr="00317D36">
        <w:rPr>
          <w:rFonts w:ascii="黑体" w:eastAsia="黑体" w:hAnsi="黑体" w:cs="宋体" w:hint="eastAsia"/>
          <w:color w:val="000000"/>
          <w:kern w:val="0"/>
          <w:sz w:val="28"/>
          <w:szCs w:val="28"/>
        </w:rPr>
        <w:t>附件</w:t>
      </w:r>
      <w:r>
        <w:rPr>
          <w:rFonts w:ascii="黑体" w:eastAsia="黑体" w:hAnsi="黑体" w:cs="宋体"/>
          <w:color w:val="000000"/>
          <w:kern w:val="0"/>
          <w:sz w:val="28"/>
          <w:szCs w:val="28"/>
        </w:rPr>
        <w:t>2</w:t>
      </w:r>
    </w:p>
    <w:p w:rsidR="006B7146" w:rsidRPr="00B52C86" w:rsidRDefault="006B7146" w:rsidP="006B7146">
      <w:pPr>
        <w:spacing w:afterLines="50" w:line="500" w:lineRule="exact"/>
        <w:jc w:val="center"/>
        <w:rPr>
          <w:rFonts w:ascii="长城小标宋体" w:eastAsia="长城小标宋体" w:hAnsi="华文中宋" w:cs="宋体" w:hint="eastAsia"/>
          <w:b/>
          <w:color w:val="000000"/>
          <w:kern w:val="0"/>
          <w:sz w:val="32"/>
          <w:szCs w:val="32"/>
        </w:rPr>
      </w:pPr>
      <w:r>
        <w:rPr>
          <w:rFonts w:ascii="长城小标宋体" w:eastAsia="长城小标宋体" w:hAnsi="华文中宋" w:cs="宋体" w:hint="eastAsia"/>
          <w:b/>
          <w:color w:val="000000"/>
          <w:kern w:val="0"/>
          <w:sz w:val="32"/>
          <w:szCs w:val="32"/>
        </w:rPr>
        <w:t>地方</w:t>
      </w:r>
      <w:r w:rsidRPr="00B52C86">
        <w:rPr>
          <w:rFonts w:ascii="长城小标宋体" w:eastAsia="长城小标宋体" w:hAnsi="华文中宋" w:cs="宋体" w:hint="eastAsia"/>
          <w:b/>
          <w:color w:val="000000"/>
          <w:kern w:val="0"/>
          <w:sz w:val="32"/>
          <w:szCs w:val="32"/>
        </w:rPr>
        <w:t>考试实施机构</w:t>
      </w:r>
      <w:r>
        <w:rPr>
          <w:rFonts w:ascii="长城小标宋体" w:eastAsia="长城小标宋体" w:hAnsi="华文中宋" w:cs="宋体" w:hint="eastAsia"/>
          <w:b/>
          <w:color w:val="000000"/>
          <w:kern w:val="0"/>
          <w:sz w:val="32"/>
          <w:szCs w:val="32"/>
        </w:rPr>
        <w:t>列表</w:t>
      </w:r>
    </w:p>
    <w:tbl>
      <w:tblPr>
        <w:tblW w:w="10325" w:type="dxa"/>
        <w:jc w:val="center"/>
        <w:tblInd w:w="-852" w:type="dxa"/>
        <w:tblLayout w:type="fixed"/>
        <w:tblLook w:val="04A0"/>
      </w:tblPr>
      <w:tblGrid>
        <w:gridCol w:w="580"/>
        <w:gridCol w:w="947"/>
        <w:gridCol w:w="2160"/>
        <w:gridCol w:w="2376"/>
        <w:gridCol w:w="1843"/>
        <w:gridCol w:w="2419"/>
      </w:tblGrid>
      <w:tr w:rsidR="006B7146" w:rsidRPr="002C0E70" w:rsidTr="00AA3598">
        <w:trPr>
          <w:trHeight w:val="60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33C38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/>
                <w:b/>
                <w:kern w:val="0"/>
                <w:sz w:val="24"/>
              </w:rPr>
            </w:pPr>
            <w:r w:rsidRPr="00E33C38">
              <w:rPr>
                <w:rFonts w:ascii="仿宋_GB2312" w:eastAsia="仿宋_GB2312" w:hAnsi="仿宋" w:cs="宋体" w:hint="eastAsia"/>
                <w:b/>
                <w:kern w:val="0"/>
                <w:sz w:val="24"/>
              </w:rPr>
              <w:t>序</w:t>
            </w:r>
          </w:p>
          <w:p w:rsidR="006B7146" w:rsidRPr="00E33C38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/>
                <w:b/>
                <w:kern w:val="0"/>
                <w:sz w:val="24"/>
              </w:rPr>
            </w:pPr>
            <w:r w:rsidRPr="00E33C38">
              <w:rPr>
                <w:rFonts w:ascii="仿宋_GB2312" w:eastAsia="仿宋_GB2312" w:hAnsi="仿宋" w:cs="宋体" w:hint="eastAsia"/>
                <w:b/>
                <w:kern w:val="0"/>
                <w:sz w:val="24"/>
              </w:rPr>
              <w:t>号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33C38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/>
                <w:b/>
                <w:kern w:val="0"/>
                <w:sz w:val="24"/>
              </w:rPr>
            </w:pPr>
            <w:r w:rsidRPr="00E33C38">
              <w:rPr>
                <w:rFonts w:ascii="仿宋_GB2312" w:eastAsia="仿宋_GB2312" w:hAnsi="仿宋" w:cs="宋体" w:hint="eastAsia"/>
                <w:b/>
                <w:kern w:val="0"/>
                <w:sz w:val="24"/>
              </w:rPr>
              <w:t>考区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33C38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/>
                <w:b/>
                <w:kern w:val="0"/>
                <w:sz w:val="24"/>
              </w:rPr>
            </w:pPr>
            <w:r w:rsidRPr="00E33C38">
              <w:rPr>
                <w:rFonts w:ascii="仿宋_GB2312" w:eastAsia="仿宋_GB2312" w:hAnsi="仿宋" w:cs="宋体" w:hint="eastAsia"/>
                <w:b/>
                <w:kern w:val="0"/>
                <w:sz w:val="24"/>
              </w:rPr>
              <w:t>单位名称</w:t>
            </w: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7146" w:rsidRPr="00E33C38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/>
                <w:b/>
                <w:kern w:val="0"/>
                <w:sz w:val="24"/>
              </w:rPr>
            </w:pPr>
            <w:r w:rsidRPr="00E33C38">
              <w:rPr>
                <w:rFonts w:ascii="仿宋_GB2312" w:eastAsia="仿宋_GB2312" w:hAnsi="仿宋" w:cs="宋体" w:hint="eastAsia"/>
                <w:b/>
                <w:kern w:val="0"/>
                <w:sz w:val="24"/>
              </w:rPr>
              <w:t>地址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7146" w:rsidRPr="00E33C38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/>
                <w:b/>
                <w:kern w:val="0"/>
                <w:sz w:val="24"/>
              </w:rPr>
            </w:pPr>
            <w:r w:rsidRPr="00E33C38">
              <w:rPr>
                <w:rFonts w:ascii="仿宋_GB2312" w:eastAsia="仿宋_GB2312" w:hAnsi="仿宋" w:cs="宋体" w:hint="eastAsia"/>
                <w:b/>
                <w:kern w:val="0"/>
                <w:sz w:val="24"/>
              </w:rPr>
              <w:t>联系方式</w:t>
            </w:r>
          </w:p>
        </w:tc>
        <w:tc>
          <w:tcPr>
            <w:tcW w:w="2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33C38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/>
                <w:b/>
                <w:kern w:val="0"/>
                <w:sz w:val="24"/>
              </w:rPr>
            </w:pPr>
            <w:r w:rsidRPr="00E33C38">
              <w:rPr>
                <w:rFonts w:ascii="仿宋_GB2312" w:eastAsia="仿宋_GB2312" w:hAnsi="仿宋" w:cs="宋体" w:hint="eastAsia"/>
                <w:b/>
                <w:kern w:val="0"/>
                <w:sz w:val="24"/>
              </w:rPr>
              <w:t>网址</w:t>
            </w:r>
          </w:p>
        </w:tc>
      </w:tr>
      <w:tr w:rsidR="006B7146" w:rsidRPr="00E432AB" w:rsidTr="00AA3598">
        <w:trPr>
          <w:trHeight w:val="60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大连市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大连市房地产</w:t>
            </w:r>
          </w:p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估价师与经纪人协会</w:t>
            </w: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大连市沙河口区高尔基路</w:t>
            </w:r>
            <w:proofErr w:type="gramStart"/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454号悦泰湾里</w:t>
            </w:r>
            <w:proofErr w:type="gramEnd"/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1#1-3-4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0411-83626632</w:t>
            </w:r>
          </w:p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0411-82821715</w:t>
            </w:r>
          </w:p>
        </w:tc>
        <w:tc>
          <w:tcPr>
            <w:tcW w:w="2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www.dlarea.org.cn</w:t>
            </w:r>
          </w:p>
        </w:tc>
      </w:tr>
      <w:tr w:rsidR="006B7146" w:rsidRPr="00E432AB" w:rsidTr="00AA3598">
        <w:trPr>
          <w:trHeight w:val="60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上海市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上海市房地产</w:t>
            </w:r>
          </w:p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经纪行业协会</w:t>
            </w: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上海市浦东新区</w:t>
            </w:r>
          </w:p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南泉北路201号2106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021-64753273</w:t>
            </w:r>
          </w:p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021-54489319</w:t>
            </w:r>
          </w:p>
        </w:tc>
        <w:tc>
          <w:tcPr>
            <w:tcW w:w="2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hyperlink r:id="rId4" w:history="1">
              <w:r w:rsidRPr="00E432AB">
                <w:rPr>
                  <w:rStyle w:val="a3"/>
                  <w:rFonts w:ascii="仿宋_GB2312" w:eastAsia="仿宋_GB2312" w:hAnsi="仿宋" w:cs="宋体" w:hint="eastAsia"/>
                  <w:bCs/>
                  <w:kern w:val="0"/>
                  <w:sz w:val="24"/>
                </w:rPr>
                <w:t>www.fdcjj.org</w:t>
              </w:r>
            </w:hyperlink>
          </w:p>
        </w:tc>
      </w:tr>
      <w:tr w:rsidR="006B7146" w:rsidRPr="00E432AB" w:rsidTr="00AA3598">
        <w:trPr>
          <w:trHeight w:val="60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浙江省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浙江省房地产</w:t>
            </w:r>
          </w:p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估价师与经纪人协会</w:t>
            </w: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杭州市下城区延安路百井坊巷77号百井大厦1501室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0571-85160678</w:t>
            </w:r>
          </w:p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0571-87175709</w:t>
            </w:r>
          </w:p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0571-85170860</w:t>
            </w:r>
          </w:p>
        </w:tc>
        <w:tc>
          <w:tcPr>
            <w:tcW w:w="2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https://223.4.74.185:4837/</w:t>
            </w:r>
          </w:p>
        </w:tc>
      </w:tr>
      <w:tr w:rsidR="006B7146" w:rsidRPr="00E432AB" w:rsidTr="00AA3598">
        <w:trPr>
          <w:trHeight w:val="60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4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宁波市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宁波市房地产业协会</w:t>
            </w: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宁波市</w:t>
            </w:r>
            <w:proofErr w:type="gramStart"/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鄞</w:t>
            </w:r>
            <w:proofErr w:type="gramEnd"/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州区</w:t>
            </w:r>
            <w:proofErr w:type="gramStart"/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会展路</w:t>
            </w:r>
            <w:proofErr w:type="gramEnd"/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128号国际会展中心10号馆10C03、10C04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0574-87365931</w:t>
            </w:r>
          </w:p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0574-87365910</w:t>
            </w:r>
          </w:p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0574-87367893</w:t>
            </w:r>
          </w:p>
        </w:tc>
        <w:tc>
          <w:tcPr>
            <w:tcW w:w="2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www.nb-fx.cn</w:t>
            </w:r>
          </w:p>
        </w:tc>
      </w:tr>
      <w:tr w:rsidR="006B7146" w:rsidRPr="00E432AB" w:rsidTr="00AA3598">
        <w:trPr>
          <w:trHeight w:val="60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5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深圳市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深圳市房地产</w:t>
            </w:r>
          </w:p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中介协会</w:t>
            </w: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深圳市福田区彩田路5015号中银大厦A座11楼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0755-83545354</w:t>
            </w:r>
          </w:p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-622</w:t>
            </w:r>
          </w:p>
        </w:tc>
        <w:tc>
          <w:tcPr>
            <w:tcW w:w="2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www.szfzx.org</w:t>
            </w:r>
          </w:p>
        </w:tc>
      </w:tr>
      <w:tr w:rsidR="006B7146" w:rsidRPr="00E432AB" w:rsidTr="00AA3598">
        <w:trPr>
          <w:trHeight w:val="60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6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广西</w:t>
            </w:r>
          </w:p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壮族</w:t>
            </w:r>
          </w:p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自治区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广西房地产业</w:t>
            </w:r>
          </w:p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协会</w:t>
            </w: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南宁市金洲路11号金</w:t>
            </w:r>
            <w:proofErr w:type="gramStart"/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旺角商住楼中</w:t>
            </w:r>
            <w:proofErr w:type="gramEnd"/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区3楼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0771-2260183</w:t>
            </w:r>
          </w:p>
        </w:tc>
        <w:tc>
          <w:tcPr>
            <w:tcW w:w="2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http://gxfdcyxh.com</w:t>
            </w:r>
          </w:p>
        </w:tc>
      </w:tr>
      <w:tr w:rsidR="006B7146" w:rsidRPr="00E432AB" w:rsidTr="00AA3598">
        <w:trPr>
          <w:trHeight w:val="60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7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四川省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四川省房地产业协会</w:t>
            </w: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成都市武侯区领事馆路1号南谊大厦6楼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028-85353498</w:t>
            </w:r>
          </w:p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028-85350369</w:t>
            </w:r>
          </w:p>
        </w:tc>
        <w:tc>
          <w:tcPr>
            <w:tcW w:w="2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www.scfx.cn</w:t>
            </w:r>
          </w:p>
        </w:tc>
      </w:tr>
      <w:tr w:rsidR="006B7146" w:rsidRPr="00E432AB" w:rsidTr="00AA3598">
        <w:trPr>
          <w:trHeight w:val="60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8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贵州省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贵州省房地产业协会</w:t>
            </w: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贵阳市云岩区延安西路汇金广场商务楼1510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0851-85360237</w:t>
            </w:r>
          </w:p>
        </w:tc>
        <w:tc>
          <w:tcPr>
            <w:tcW w:w="2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</w:p>
        </w:tc>
      </w:tr>
      <w:tr w:rsidR="006B7146" w:rsidRPr="00E432AB" w:rsidTr="00AA3598">
        <w:trPr>
          <w:trHeight w:val="60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9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云南省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云南省房地产业协会</w:t>
            </w: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昆明市西山区西昌路189号五楼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0871-64146561</w:t>
            </w:r>
          </w:p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0871-64141045</w:t>
            </w:r>
          </w:p>
        </w:tc>
        <w:tc>
          <w:tcPr>
            <w:tcW w:w="2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46" w:rsidRPr="00E432AB" w:rsidRDefault="006B7146" w:rsidP="00AA3598">
            <w:pPr>
              <w:widowControl/>
              <w:spacing w:line="300" w:lineRule="exact"/>
              <w:jc w:val="center"/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</w:pPr>
            <w:r w:rsidRPr="00E432AB">
              <w:rPr>
                <w:rFonts w:ascii="仿宋_GB2312" w:eastAsia="仿宋_GB2312" w:hAnsi="仿宋" w:cs="宋体" w:hint="eastAsia"/>
                <w:bCs/>
                <w:kern w:val="0"/>
                <w:sz w:val="24"/>
              </w:rPr>
              <w:t>www.ynsfx.org/index.do</w:t>
            </w:r>
          </w:p>
        </w:tc>
      </w:tr>
    </w:tbl>
    <w:p w:rsidR="006B7146" w:rsidRPr="002D54A4" w:rsidRDefault="006B7146" w:rsidP="006B7146">
      <w:pPr>
        <w:rPr>
          <w:rFonts w:eastAsia="仿宋_GB2312" w:hint="eastAsia"/>
          <w:sz w:val="28"/>
          <w:szCs w:val="28"/>
        </w:rPr>
      </w:pPr>
    </w:p>
    <w:p w:rsidR="00395E26" w:rsidRPr="006B7146" w:rsidRDefault="00395E26"/>
    <w:sectPr w:rsidR="00395E26" w:rsidRPr="006B7146">
      <w:footerReference w:type="default" r:id="rId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长城小标宋体">
    <w:panose1 w:val="0201060901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889" w:rsidRPr="004E3F6B" w:rsidRDefault="006B7146">
    <w:pPr>
      <w:pStyle w:val="a4"/>
      <w:jc w:val="center"/>
      <w:rPr>
        <w:rFonts w:hint="eastAsia"/>
        <w:sz w:val="24"/>
        <w:szCs w:val="24"/>
        <w:lang w:eastAsia="zh-CN"/>
      </w:rPr>
    </w:pPr>
    <w:r>
      <w:rPr>
        <w:rFonts w:hint="eastAsia"/>
        <w:sz w:val="24"/>
        <w:szCs w:val="24"/>
        <w:lang w:eastAsia="zh-CN"/>
      </w:rPr>
      <w:t>—</w:t>
    </w:r>
    <w:r>
      <w:rPr>
        <w:rFonts w:hint="eastAsia"/>
        <w:sz w:val="24"/>
        <w:szCs w:val="24"/>
        <w:lang w:eastAsia="zh-CN"/>
      </w:rPr>
      <w:t xml:space="preserve"> </w:t>
    </w:r>
    <w:r w:rsidRPr="004E3F6B">
      <w:rPr>
        <w:sz w:val="24"/>
        <w:szCs w:val="24"/>
      </w:rPr>
      <w:fldChar w:fldCharType="begin"/>
    </w:r>
    <w:r w:rsidRPr="004E3F6B">
      <w:rPr>
        <w:sz w:val="24"/>
        <w:szCs w:val="24"/>
      </w:rPr>
      <w:instrText xml:space="preserve"> PAGE   \* MERGEFORMAT </w:instrText>
    </w:r>
    <w:r w:rsidRPr="004E3F6B">
      <w:rPr>
        <w:sz w:val="24"/>
        <w:szCs w:val="24"/>
      </w:rPr>
      <w:fldChar w:fldCharType="separate"/>
    </w:r>
    <w:r w:rsidRPr="006B7146">
      <w:rPr>
        <w:noProof/>
        <w:sz w:val="24"/>
        <w:szCs w:val="24"/>
        <w:lang w:val="zh-CN"/>
      </w:rPr>
      <w:t>1</w:t>
    </w:r>
    <w:r w:rsidRPr="004E3F6B">
      <w:rPr>
        <w:sz w:val="24"/>
        <w:szCs w:val="24"/>
      </w:rPr>
      <w:fldChar w:fldCharType="end"/>
    </w:r>
    <w:r>
      <w:rPr>
        <w:rFonts w:hint="eastAsia"/>
        <w:sz w:val="24"/>
        <w:szCs w:val="24"/>
        <w:lang w:eastAsia="zh-CN"/>
      </w:rPr>
      <w:t xml:space="preserve"> </w:t>
    </w:r>
    <w:r>
      <w:rPr>
        <w:rFonts w:hint="eastAsia"/>
        <w:sz w:val="24"/>
        <w:szCs w:val="24"/>
        <w:lang w:eastAsia="zh-CN"/>
      </w:rPr>
      <w:t>—</w:t>
    </w:r>
  </w:p>
  <w:p w:rsidR="00F03889" w:rsidRDefault="006B7146">
    <w:pPr>
      <w:pStyle w:val="a4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B7146"/>
    <w:rsid w:val="00395E26"/>
    <w:rsid w:val="006B7146"/>
    <w:rsid w:val="009E3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14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6B7146"/>
    <w:rPr>
      <w:color w:val="0000FF"/>
      <w:u w:val="single"/>
    </w:rPr>
  </w:style>
  <w:style w:type="paragraph" w:styleId="a4">
    <w:name w:val="footer"/>
    <w:basedOn w:val="a"/>
    <w:link w:val="Char"/>
    <w:uiPriority w:val="99"/>
    <w:rsid w:val="006B7146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/>
    </w:rPr>
  </w:style>
  <w:style w:type="character" w:customStyle="1" w:styleId="Char">
    <w:name w:val="页脚 Char"/>
    <w:basedOn w:val="a0"/>
    <w:link w:val="a4"/>
    <w:uiPriority w:val="99"/>
    <w:rsid w:val="006B7146"/>
    <w:rPr>
      <w:rFonts w:ascii="Times New Roman" w:eastAsia="宋体" w:hAnsi="Times New Roman" w:cs="Times New Roman"/>
      <w:sz w:val="18"/>
      <w:szCs w:val="18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yperlink" Target="http://www.fdcjj.org/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zp</dc:creator>
  <cp:lastModifiedBy>zp</cp:lastModifiedBy>
  <cp:revision>1</cp:revision>
  <dcterms:created xsi:type="dcterms:W3CDTF">2022-11-21T01:19:00Z</dcterms:created>
  <dcterms:modified xsi:type="dcterms:W3CDTF">2022-11-21T01:19:00Z</dcterms:modified>
</cp:coreProperties>
</file>