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这盘“私房菜”只有你能来尝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前方高能预警，干货能量巨大，请君深呼吸，平复下激动的小心脏！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对于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现有5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星级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房地产经纪人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而言，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年均为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8万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家庭圆了“深圳安居梦”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可以说“安家”这个词最能体现房地产中介人的初心。这不，又到一年中秋节，万里城，千家瓦，房地产中介人看着一栋栋充满烟火气息的房子，可谓是波心荡，喜闻万家灯火月梢头。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深房中协作为全市5万多名星级经纪人员共同的“家”，在此中秋来临之际，自然是不会忘了给大家派发福利的。今年的行业亲情活动，比较特殊，在深圳这座物质文明丰富的城市，也从不缺乏充盈的精神食粮。这不，深房中协从进一步丰富咱们经纪人的业余生活，充实专业技能目的出发，将于</w:t>
      </w:r>
      <w:r>
        <w:rPr>
          <w:rFonts w:ascii="仿宋" w:hAnsi="仿宋" w:eastAsia="仿宋"/>
          <w:sz w:val="32"/>
          <w:szCs w:val="32"/>
          <w:lang w:val="en-US"/>
        </w:rPr>
        <w:t>9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lang w:val="en-US"/>
        </w:rPr>
        <w:t>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sz w:val="32"/>
          <w:szCs w:val="32"/>
          <w:lang w:val="en-US"/>
        </w:rPr>
        <w:t>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（星期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）14：00-17：00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，在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科兴ECO国际会议中心3楼5号会议室，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举办面向行业五星经纪人员的“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>五星高端沙龙”。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为啥说此次高端沙龙的干货能量巨大？因为邀请的嘉宾非常重磅！深房中协此次邀请到了深圳房地产研究领域的“扛把子”——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综合开发研究院（中国深圳）（又称“中国脑库”）旅游与地产研究中心主任：宋丁教授，给大家带来极具现实指导意义的《房地产宏观政策分析及未来房地产市场趋势》主题分享；此外，深房中协还邀请到了清华大学毕业的金融领域研究专家，招商证券的赵可博士，为大家带来《国际国内金融形势研判及对未来房地产市场的影响》主题分享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宋丁教授历来以敢讲真话，实话，趋势研判精准而著称业界，既是房地产研究领域的专家，也是该领域的“网红”，深受大家的关注与喜爱，此次深房中协能邀请到宋丁教授拨冗参加分享，实属荣幸。可以说此次高端沙龙的嘉宾重磅，内容前沿，知识价值不可估量，堪称行业五星级经纪人员的专属“私房菜”，不容错过！</w:t>
      </w:r>
    </w:p>
    <w:p>
      <w:pPr>
        <w:spacing w:line="560" w:lineRule="exact"/>
        <w:ind w:firstLine="1920" w:firstLineChars="600"/>
        <w:jc w:val="both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104140</wp:posOffset>
            </wp:positionV>
            <wp:extent cx="2177415" cy="2177415"/>
            <wp:effectExtent l="0" t="0" r="0" b="0"/>
            <wp:wrapTight wrapText="bothSides">
              <wp:wrapPolygon>
                <wp:start x="0" y="0"/>
                <wp:lineTo x="0" y="21354"/>
                <wp:lineTo x="21354" y="21354"/>
                <wp:lineTo x="21354" y="0"/>
                <wp:lineTo x="0" y="0"/>
              </wp:wrapPolygon>
            </wp:wrapTight>
            <wp:docPr id="2" name="图片 1" descr="微信图片_2020090814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微信图片_202009081410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217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32"/>
          <w:szCs w:val="32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762635</wp:posOffset>
            </wp:positionH>
            <wp:positionV relativeFrom="paragraph">
              <wp:posOffset>72390</wp:posOffset>
            </wp:positionV>
            <wp:extent cx="1642110" cy="2236470"/>
            <wp:effectExtent l="0" t="0" r="15240" b="11430"/>
            <wp:wrapTopAndBottom/>
            <wp:docPr id="3" name="图片 2" descr="timg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timg (2)"/>
                    <pic:cNvPicPr>
                      <a:picLocks noChangeAspect="1"/>
                    </pic:cNvPicPr>
                  </pic:nvPicPr>
                  <pic:blipFill>
                    <a:blip r:embed="rId5"/>
                    <a:srcRect t="4980"/>
                    <a:stretch>
                      <a:fillRect/>
                    </a:stretch>
                  </pic:blipFill>
                  <pic:spPr>
                    <a:xfrm>
                      <a:off x="0" y="0"/>
                      <a:ext cx="164211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宋丁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             （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赵可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可扫下放二维码进行报名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↓↓↓↓↓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1892935</wp:posOffset>
            </wp:positionH>
            <wp:positionV relativeFrom="paragraph">
              <wp:posOffset>20320</wp:posOffset>
            </wp:positionV>
            <wp:extent cx="1550035" cy="1529715"/>
            <wp:effectExtent l="0" t="0" r="50165" b="51435"/>
            <wp:wrapTight wrapText="bothSides">
              <wp:wrapPolygon>
                <wp:start x="0" y="0"/>
                <wp:lineTo x="0" y="21250"/>
                <wp:lineTo x="21237" y="21250"/>
                <wp:lineTo x="21237" y="0"/>
                <wp:lineTo x="0" y="0"/>
              </wp:wrapPolygon>
            </wp:wrapTight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529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50372"/>
    <w:rsid w:val="03106A9A"/>
    <w:rsid w:val="03D42708"/>
    <w:rsid w:val="068D1D95"/>
    <w:rsid w:val="07F656F2"/>
    <w:rsid w:val="093E2F8E"/>
    <w:rsid w:val="0A35510C"/>
    <w:rsid w:val="0D5F778E"/>
    <w:rsid w:val="0DE15587"/>
    <w:rsid w:val="0E313624"/>
    <w:rsid w:val="0EC24F6B"/>
    <w:rsid w:val="0FE95B9C"/>
    <w:rsid w:val="10B803E4"/>
    <w:rsid w:val="17FA318A"/>
    <w:rsid w:val="1A5C7169"/>
    <w:rsid w:val="212C3222"/>
    <w:rsid w:val="21986D55"/>
    <w:rsid w:val="22113A08"/>
    <w:rsid w:val="24035026"/>
    <w:rsid w:val="251A628D"/>
    <w:rsid w:val="25B37212"/>
    <w:rsid w:val="265F6EBE"/>
    <w:rsid w:val="2EF23647"/>
    <w:rsid w:val="2EF6479C"/>
    <w:rsid w:val="2F3B533D"/>
    <w:rsid w:val="306626C9"/>
    <w:rsid w:val="34393C52"/>
    <w:rsid w:val="34616885"/>
    <w:rsid w:val="3A142820"/>
    <w:rsid w:val="3C391E72"/>
    <w:rsid w:val="3C854C7C"/>
    <w:rsid w:val="3E91576A"/>
    <w:rsid w:val="44AE67CF"/>
    <w:rsid w:val="455B24B2"/>
    <w:rsid w:val="45E23BA3"/>
    <w:rsid w:val="464A0177"/>
    <w:rsid w:val="49AB45FB"/>
    <w:rsid w:val="49AB6018"/>
    <w:rsid w:val="4C8A46CC"/>
    <w:rsid w:val="4CA440A5"/>
    <w:rsid w:val="4F4C1042"/>
    <w:rsid w:val="506A6BA5"/>
    <w:rsid w:val="50FC3D51"/>
    <w:rsid w:val="5422471F"/>
    <w:rsid w:val="54A22601"/>
    <w:rsid w:val="562006BC"/>
    <w:rsid w:val="565603B8"/>
    <w:rsid w:val="56DD2917"/>
    <w:rsid w:val="5B0C1BF3"/>
    <w:rsid w:val="5F6F3B6C"/>
    <w:rsid w:val="60B71F6F"/>
    <w:rsid w:val="6534615B"/>
    <w:rsid w:val="655B6E37"/>
    <w:rsid w:val="6820003F"/>
    <w:rsid w:val="6A4D6F93"/>
    <w:rsid w:val="6BAF4DE0"/>
    <w:rsid w:val="707C5898"/>
    <w:rsid w:val="73873FCC"/>
    <w:rsid w:val="75546D92"/>
    <w:rsid w:val="7DAE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1530</Words>
  <Characters>1537</Characters>
  <Lines>0</Lines>
  <Paragraphs>0</Paragraphs>
  <TotalTime>0</TotalTime>
  <ScaleCrop>false</ScaleCrop>
  <LinksUpToDate>false</LinksUpToDate>
  <CharactersWithSpaces>1537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2020-04-07T02:57:00Z</dcterms:created>
  <dc:creator>huah</dc:creator>
  <cp:lastModifiedBy>深房中协—华洪</cp:lastModifiedBy>
  <dcterms:modified xsi:type="dcterms:W3CDTF">2020-09-11T05:59:22Z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