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6.8房地产经纪人日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专属红包，快来领取啦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——你的节日，你做主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1130300</wp:posOffset>
            </wp:positionH>
            <wp:positionV relativeFrom="paragraph">
              <wp:posOffset>221615</wp:posOffset>
            </wp:positionV>
            <wp:extent cx="3180715" cy="1744345"/>
            <wp:effectExtent l="0" t="0" r="0" b="0"/>
            <wp:wrapTight wrapText="bothSides">
              <wp:wrapPolygon>
                <wp:start x="0" y="0"/>
                <wp:lineTo x="0" y="21466"/>
                <wp:lineTo x="21475" y="21466"/>
                <wp:lineTo x="21475" y="0"/>
                <wp:lineTo x="0" y="0"/>
              </wp:wrapPolygon>
            </wp:wrapTight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</w:t>
      </w:r>
      <w:r>
        <w:rPr>
          <w:rFonts w:hint="default" w:ascii="仿宋" w:hAnsi="仿宋" w:eastAsia="仿宋" w:cs="仿宋"/>
          <w:sz w:val="32"/>
          <w:szCs w:val="32"/>
        </w:rPr>
        <w:t>彰显房地产经纪人的地位，</w:t>
      </w:r>
      <w:r>
        <w:rPr>
          <w:rFonts w:hint="eastAsia" w:ascii="仿宋" w:hAnsi="仿宋" w:eastAsia="仿宋" w:cs="仿宋"/>
          <w:sz w:val="32"/>
          <w:szCs w:val="32"/>
        </w:rPr>
        <w:t>以树立倍受尊重的房地产中介行业及中介人为宗旨，提升中介人从业</w:t>
      </w:r>
      <w:r>
        <w:rPr>
          <w:rFonts w:hint="default" w:ascii="仿宋" w:hAnsi="仿宋" w:eastAsia="仿宋" w:cs="仿宋"/>
          <w:sz w:val="32"/>
          <w:szCs w:val="32"/>
        </w:rPr>
        <w:t>忠诚度和</w:t>
      </w:r>
      <w:r>
        <w:rPr>
          <w:rFonts w:hint="eastAsia" w:ascii="仿宋" w:hAnsi="仿宋" w:eastAsia="仿宋" w:cs="仿宋"/>
          <w:sz w:val="32"/>
          <w:szCs w:val="32"/>
        </w:rPr>
        <w:t>归属感，弘扬关爱中介人的行业文化</w:t>
      </w:r>
      <w:r>
        <w:rPr>
          <w:rFonts w:hint="default" w:ascii="仿宋" w:hAnsi="仿宋" w:eastAsia="仿宋" w:cs="仿宋"/>
          <w:sz w:val="32"/>
          <w:szCs w:val="32"/>
        </w:rPr>
        <w:t>理</w:t>
      </w:r>
      <w:r>
        <w:rPr>
          <w:rFonts w:hint="eastAsia" w:ascii="仿宋" w:hAnsi="仿宋" w:eastAsia="仿宋" w:cs="仿宋"/>
          <w:sz w:val="32"/>
          <w:szCs w:val="32"/>
        </w:rPr>
        <w:t>念。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我会自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2018年起，将每年的6月8日定为“房</w:t>
      </w:r>
      <w:r>
        <w:rPr>
          <w:rFonts w:hint="eastAsia" w:ascii="仿宋" w:hAnsi="仿宋" w:eastAsia="仿宋" w:cs="仿宋"/>
          <w:sz w:val="32"/>
          <w:szCs w:val="32"/>
        </w:rPr>
        <w:t>地产经纪人日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”，今年的“房地产经纪人日”已经是第三届了，为了庆祝这一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经纪人的专属节日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，协会给予咱们房地产经纪人来了一拨真金白银的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“红包雨”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，关于怎么领取，请“童鞋”们注意以下的重点哦。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2211070</wp:posOffset>
            </wp:positionH>
            <wp:positionV relativeFrom="paragraph">
              <wp:posOffset>80010</wp:posOffset>
            </wp:positionV>
            <wp:extent cx="899795" cy="1684020"/>
            <wp:effectExtent l="0" t="0" r="0" b="0"/>
            <wp:wrapTight wrapText="bothSides">
              <wp:wrapPolygon>
                <wp:start x="0" y="0"/>
                <wp:lineTo x="0" y="21258"/>
                <wp:lineTo x="21036" y="21258"/>
                <wp:lineTo x="21036" y="0"/>
                <wp:lineTo x="0" y="0"/>
              </wp:wrapPolygon>
            </wp:wrapTight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方法一：玩“抖音”</w:t>
      </w:r>
      <w:r>
        <w:rPr>
          <w:rFonts w:hint="eastAsia"/>
          <w:b/>
          <w:bCs/>
          <w:lang w:val="en-US" w:eastAsia="zh-CN"/>
        </w:rPr>
        <w:t>得红包——我为经纪人代言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自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5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月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10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日起</w:t>
      </w:r>
      <w:r>
        <w:rPr>
          <w:rFonts w:hint="default"/>
        </w:rPr>
        <w:t>，在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抖音APP</w:t>
      </w:r>
      <w:r>
        <w:rPr>
          <w:rFonts w:hint="default"/>
        </w:rPr>
        <w:t>发布以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“#经纪人日”</w:t>
      </w:r>
      <w:r>
        <w:rPr>
          <w:rFonts w:hint="default"/>
        </w:rPr>
        <w:t>或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“#经纪人的一天”为主题的抖音作品</w:t>
      </w:r>
      <w:r>
        <w:rPr>
          <w:rFonts w:hint="default"/>
        </w:rPr>
        <w:t>，发布的作品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通过协会审核</w:t>
      </w:r>
      <w:r>
        <w:rPr>
          <w:rFonts w:hint="default"/>
        </w:rPr>
        <w:t>并收录在协会经纪人日合集视频中的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前68位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经纪人，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均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可在经纪人日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（6月8日）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活动当天登录个人会员交流平台领取68元红包。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1388110</wp:posOffset>
            </wp:positionH>
            <wp:positionV relativeFrom="paragraph">
              <wp:posOffset>107950</wp:posOffset>
            </wp:positionV>
            <wp:extent cx="2425700" cy="1371600"/>
            <wp:effectExtent l="0" t="0" r="12700" b="0"/>
            <wp:wrapTight wrapText="bothSides">
              <wp:wrapPolygon>
                <wp:start x="0" y="0"/>
                <wp:lineTo x="0" y="21300"/>
                <wp:lineTo x="21374" y="21300"/>
                <wp:lineTo x="21374" y="0"/>
                <wp:lineTo x="0" y="0"/>
              </wp:wrapPolygon>
            </wp:wrapTight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eastAsia="仿宋" w:asciiTheme="minorAscii" w:hAnsiTheme="minorAscii" w:cstheme="minorBidi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eastAsia="仿宋" w:asciiTheme="minorAscii" w:hAnsiTheme="minorAscii" w:cstheme="minorBidi"/>
          <w:b/>
          <w:bCs/>
          <w:kern w:val="2"/>
          <w:sz w:val="32"/>
          <w:szCs w:val="24"/>
          <w:lang w:val="en-US" w:eastAsia="zh-CN" w:bidi="ar-SA"/>
        </w:rPr>
        <w:t>方法二：人人有份“抽红包”——参与问卷调查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2013585</wp:posOffset>
            </wp:positionH>
            <wp:positionV relativeFrom="paragraph">
              <wp:posOffset>2045335</wp:posOffset>
            </wp:positionV>
            <wp:extent cx="1574800" cy="1503680"/>
            <wp:effectExtent l="0" t="0" r="6350" b="1270"/>
            <wp:wrapTight wrapText="bothSides">
              <wp:wrapPolygon>
                <wp:start x="0" y="0"/>
                <wp:lineTo x="0" y="21345"/>
                <wp:lineTo x="21426" y="21345"/>
                <wp:lineTo x="21426" y="0"/>
                <wp:lineTo x="0" y="0"/>
              </wp:wrapPolygon>
            </wp:wrapTight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t>经纪人日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（6月8日）</w:t>
      </w:r>
      <w:r>
        <w:rPr>
          <w:rFonts w:hint="default"/>
          <w:lang w:val="en-US" w:eastAsia="zh-CN"/>
        </w:rPr>
        <w:t>当天</w:t>
      </w:r>
      <w:r>
        <w:rPr>
          <w:rFonts w:hint="default"/>
          <w:lang w:eastAsia="zh-CN"/>
        </w:rPr>
        <w:t>，</w:t>
      </w:r>
      <w:r>
        <w:rPr>
          <w:rFonts w:hint="eastAsia"/>
          <w:lang w:val="en-US" w:eastAsia="zh-CN"/>
        </w:rPr>
        <w:t>凡</w:t>
      </w:r>
      <w:r>
        <w:rPr>
          <w:rFonts w:hint="default"/>
          <w:lang w:val="en-US" w:eastAsia="zh-CN"/>
        </w:rPr>
        <w:t>登录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个人会员交流平台</w:t>
      </w:r>
      <w:r>
        <w:rPr>
          <w:rFonts w:hint="default"/>
          <w:lang w:eastAsia="zh-CN"/>
        </w:rPr>
        <w:t>，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参与问卷调查</w:t>
      </w:r>
      <w:r>
        <w:rPr>
          <w:rFonts w:hint="default"/>
          <w:lang w:val="en-US" w:eastAsia="zh-CN"/>
        </w:rPr>
        <w:t>即有机会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抽取价值6.8-68元不等的红包</w:t>
      </w:r>
      <w:r>
        <w:rPr>
          <w:rFonts w:hint="default"/>
        </w:rPr>
        <w:t>，还有机会获得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《2019年深圳市房地产中介行业白皮书》一本</w:t>
      </w:r>
      <w:r>
        <w:rPr>
          <w:rFonts w:hint="default"/>
        </w:rPr>
        <w:t>或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《中、基层精品课程听课券》1张</w:t>
      </w:r>
      <w:r>
        <w:rPr>
          <w:rFonts w:hint="default"/>
        </w:rPr>
        <w:t>，</w:t>
      </w:r>
      <w:r>
        <w:rPr>
          <w:rFonts w:hint="eastAsia"/>
          <w:lang w:eastAsia="zh-CN"/>
        </w:rPr>
        <w:t>并且，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还有机会获得本年度五星会员亲情活动入场券2张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（</w:t>
      </w:r>
      <w:r>
        <w:rPr>
          <w:rFonts w:hint="default"/>
        </w:rPr>
        <w:t>可携亲属</w:t>
      </w:r>
      <w:r>
        <w:rPr>
          <w:rFonts w:hint="eastAsia"/>
          <w:lang w:eastAsia="zh-CN"/>
        </w:rPr>
        <w:t>一同</w:t>
      </w:r>
      <w:r>
        <w:rPr>
          <w:rFonts w:hint="default"/>
        </w:rPr>
        <w:t>参加活动</w:t>
      </w:r>
      <w:r>
        <w:rPr>
          <w:rFonts w:hint="eastAsia"/>
          <w:lang w:eastAsia="zh-CN"/>
        </w:rPr>
        <w:t>哦</w:t>
      </w:r>
      <w:r>
        <w:rPr>
          <w:rFonts w:hint="default"/>
        </w:rPr>
        <w:t>）</w:t>
      </w:r>
      <w:r>
        <w:rPr>
          <w:rFonts w:hint="eastAsia"/>
          <w:lang w:eastAsia="zh-CN"/>
        </w:rPr>
        <w:t>！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/>
          <w:b/>
          <w:bCs/>
        </w:rPr>
      </w:pPr>
      <w:r>
        <w:rPr>
          <w:rFonts w:hint="eastAsia"/>
          <w:b/>
          <w:bCs/>
          <w:lang w:eastAsia="zh-CN"/>
        </w:rPr>
        <w:t>方法三：写文章，赚“稿费”——</w:t>
      </w:r>
      <w:r>
        <w:rPr>
          <w:rFonts w:hint="default"/>
          <w:b/>
          <w:bCs/>
        </w:rPr>
        <w:t>经纪人日征文活动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</w:rPr>
      </w:pPr>
      <w: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1191895</wp:posOffset>
            </wp:positionV>
            <wp:extent cx="1651635" cy="1370330"/>
            <wp:effectExtent l="0" t="0" r="0" b="0"/>
            <wp:wrapTight wrapText="bothSides">
              <wp:wrapPolygon>
                <wp:start x="0" y="0"/>
                <wp:lineTo x="0" y="21320"/>
                <wp:lineTo x="21426" y="21320"/>
                <wp:lineTo x="21426" y="0"/>
                <wp:lineTo x="0" y="0"/>
              </wp:wrapPolygon>
            </wp:wrapTight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lang w:val="en-US" w:eastAsia="zh-CN"/>
        </w:rPr>
        <w:t>自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5月10日起至6月7日</w:t>
      </w:r>
      <w:r>
        <w:rPr>
          <w:rFonts w:hint="default"/>
        </w:rPr>
        <w:t>，</w:t>
      </w:r>
      <w:r>
        <w:rPr>
          <w:rFonts w:hint="eastAsia"/>
          <w:lang w:eastAsia="zh-CN"/>
        </w:rPr>
        <w:t>凡</w:t>
      </w:r>
      <w:r>
        <w:rPr>
          <w:rFonts w:hint="default"/>
        </w:rPr>
        <w:t>通过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房通APP投稿</w:t>
      </w:r>
      <w:r>
        <w:rPr>
          <w:rFonts w:hint="default"/>
        </w:rPr>
        <w:t>，以</w:t>
      </w:r>
      <w:r>
        <w:rPr>
          <w:rFonts w:hint="default"/>
          <w:lang w:val="en-US" w:eastAsia="zh-CN"/>
        </w:rPr>
        <w:t>消费者</w:t>
      </w:r>
      <w:r>
        <w:rPr>
          <w:rFonts w:hint="default"/>
        </w:rPr>
        <w:t>与</w:t>
      </w:r>
      <w:r>
        <w:rPr>
          <w:rFonts w:hint="default"/>
          <w:lang w:val="en-US" w:eastAsia="zh-CN"/>
        </w:rPr>
        <w:t>经纪人</w:t>
      </w:r>
      <w:r>
        <w:rPr>
          <w:rFonts w:hint="default"/>
        </w:rPr>
        <w:t>在</w:t>
      </w:r>
      <w:r>
        <w:rPr>
          <w:rFonts w:hint="default"/>
          <w:lang w:val="en-US" w:eastAsia="zh-CN"/>
        </w:rPr>
        <w:t>买房租房过程中发生的故事</w:t>
      </w:r>
      <w:r>
        <w:rPr>
          <w:rFonts w:hint="default"/>
        </w:rPr>
        <w:t>为主题的文章，只要文章通过审核并发布，即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可获得500元稿费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领取上述红包的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具体操作方式以协会网站通知为准</w:t>
      </w:r>
      <w:r>
        <w:rPr>
          <w:rFonts w:hint="eastAsia" w:ascii="仿宋" w:hAnsi="仿宋" w:eastAsia="仿宋" w:cs="仿宋"/>
          <w:lang w:val="en-US" w:eastAsia="zh-CN"/>
        </w:rPr>
        <w:t>，详</w:t>
      </w:r>
      <w:r>
        <w:rPr>
          <w:rFonts w:hint="eastAsia" w:ascii="仿宋" w:hAnsi="仿宋" w:cs="仿宋"/>
          <w:lang w:val="en-US" w:eastAsia="zh-CN"/>
        </w:rPr>
        <w:t>情可咨</w:t>
      </w:r>
      <w:r>
        <w:rPr>
          <w:rFonts w:hint="eastAsia" w:ascii="仿宋" w:hAnsi="仿宋" w:eastAsia="仿宋" w:cs="仿宋"/>
          <w:lang w:val="en-US" w:eastAsia="zh-CN"/>
        </w:rPr>
        <w:t>询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我会服务专员：赵金龙，</w:t>
      </w:r>
      <w:r>
        <w:rPr>
          <w:rFonts w:hint="eastAsia" w:ascii="仿宋" w:hAnsi="仿宋" w:eastAsia="仿宋" w:cs="仿宋"/>
          <w:lang w:val="en-US" w:eastAsia="zh-CN"/>
        </w:rPr>
        <w:t>18923788062，</w:t>
      </w:r>
      <w:r>
        <w:rPr>
          <w:rFonts w:hint="eastAsia" w:ascii="仿宋" w:hAnsi="仿宋" w:eastAsia="仿宋" w:cs="仿宋"/>
        </w:rPr>
        <w:t>QQ/微信：542611589。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bookmarkStart w:id="0" w:name="_GoBack"/>
      <w:r>
        <w:rPr>
          <w:rFonts w:hint="default" w:ascii="-apple-system" w:hAnsi="-apple-system" w:eastAsia="-apple-system" w:cs="-apple-system"/>
          <w:i w:val="0"/>
          <w:caps w:val="0"/>
          <w:color w:val="333333"/>
          <w:spacing w:val="0"/>
          <w:sz w:val="24"/>
          <w:szCs w:val="24"/>
          <w:shd w:val="clear" w:fill="FFFFFF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2021840</wp:posOffset>
            </wp:positionH>
            <wp:positionV relativeFrom="paragraph">
              <wp:posOffset>158750</wp:posOffset>
            </wp:positionV>
            <wp:extent cx="1799590" cy="1776730"/>
            <wp:effectExtent l="0" t="0" r="48260" b="52070"/>
            <wp:wrapTight wrapText="bothSides">
              <wp:wrapPolygon>
                <wp:start x="0" y="0"/>
                <wp:lineTo x="0" y="21307"/>
                <wp:lineTo x="21265" y="21307"/>
                <wp:lineTo x="21265" y="0"/>
                <wp:lineTo x="0" y="0"/>
              </wp:wrapPolygon>
            </wp:wrapTight>
            <wp:docPr id="2" name="图片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undefine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76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-4100830</wp:posOffset>
            </wp:positionH>
            <wp:positionV relativeFrom="paragraph">
              <wp:posOffset>815975</wp:posOffset>
            </wp:positionV>
            <wp:extent cx="1348105" cy="482600"/>
            <wp:effectExtent l="0" t="0" r="42545" b="31750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0ACF"/>
    <w:rsid w:val="009B58B3"/>
    <w:rsid w:val="04241B68"/>
    <w:rsid w:val="051C3D45"/>
    <w:rsid w:val="05D46302"/>
    <w:rsid w:val="067275BA"/>
    <w:rsid w:val="06D93F5D"/>
    <w:rsid w:val="078E334A"/>
    <w:rsid w:val="08480171"/>
    <w:rsid w:val="08F92EE2"/>
    <w:rsid w:val="093F17EB"/>
    <w:rsid w:val="0C2566DD"/>
    <w:rsid w:val="0C822361"/>
    <w:rsid w:val="0CEC50D2"/>
    <w:rsid w:val="0D4B562D"/>
    <w:rsid w:val="0EF37370"/>
    <w:rsid w:val="0F171518"/>
    <w:rsid w:val="1103732F"/>
    <w:rsid w:val="11BC21BD"/>
    <w:rsid w:val="158425BE"/>
    <w:rsid w:val="178D7E29"/>
    <w:rsid w:val="19A000F7"/>
    <w:rsid w:val="1D4825E0"/>
    <w:rsid w:val="1FE6737E"/>
    <w:rsid w:val="24576348"/>
    <w:rsid w:val="26243A8C"/>
    <w:rsid w:val="266624F3"/>
    <w:rsid w:val="26AA77D8"/>
    <w:rsid w:val="29D822C0"/>
    <w:rsid w:val="2B8D1EAA"/>
    <w:rsid w:val="2DD67EA0"/>
    <w:rsid w:val="2EC60673"/>
    <w:rsid w:val="2FD76C57"/>
    <w:rsid w:val="302154B1"/>
    <w:rsid w:val="32244773"/>
    <w:rsid w:val="32F2751B"/>
    <w:rsid w:val="34BB72CD"/>
    <w:rsid w:val="38076C4A"/>
    <w:rsid w:val="38572701"/>
    <w:rsid w:val="39912607"/>
    <w:rsid w:val="3A9F53EA"/>
    <w:rsid w:val="3B1F0564"/>
    <w:rsid w:val="3B3132C7"/>
    <w:rsid w:val="3D3709F1"/>
    <w:rsid w:val="3F096C09"/>
    <w:rsid w:val="3FC95AF3"/>
    <w:rsid w:val="40DF340D"/>
    <w:rsid w:val="41911686"/>
    <w:rsid w:val="43325D49"/>
    <w:rsid w:val="457A4928"/>
    <w:rsid w:val="45D15413"/>
    <w:rsid w:val="470651E8"/>
    <w:rsid w:val="503D6F57"/>
    <w:rsid w:val="536032DD"/>
    <w:rsid w:val="55176F81"/>
    <w:rsid w:val="56A54933"/>
    <w:rsid w:val="57685049"/>
    <w:rsid w:val="58E013F1"/>
    <w:rsid w:val="591C127B"/>
    <w:rsid w:val="62C90788"/>
    <w:rsid w:val="687C7968"/>
    <w:rsid w:val="6D037AC1"/>
    <w:rsid w:val="726018A8"/>
    <w:rsid w:val="739A5C57"/>
    <w:rsid w:val="748C5FAD"/>
    <w:rsid w:val="75A63D38"/>
    <w:rsid w:val="763874FA"/>
    <w:rsid w:val="77A1518A"/>
    <w:rsid w:val="7A05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178EB9"/>
      <w:u w:val="none"/>
    </w:rPr>
  </w:style>
  <w:style w:type="character" w:styleId="9">
    <w:name w:val="Hyperlink"/>
    <w:basedOn w:val="6"/>
    <w:qFormat/>
    <w:uiPriority w:val="0"/>
    <w:rPr>
      <w:color w:val="178EB9"/>
      <w:u w:val="none"/>
    </w:rPr>
  </w:style>
  <w:style w:type="character" w:styleId="10">
    <w:name w:val="HTML Code"/>
    <w:basedOn w:val="6"/>
    <w:qFormat/>
    <w:uiPriority w:val="0"/>
    <w:rPr>
      <w:rFonts w:ascii="Consolas" w:hAnsi="Consolas" w:eastAsia="Consolas" w:cs="Consolas"/>
      <w:sz w:val="20"/>
    </w:rPr>
  </w:style>
  <w:style w:type="character" w:styleId="11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1" w:firstLineChars="200"/>
    </w:pPr>
    <w:rPr>
      <w:rFonts w:eastAsia="仿宋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深房中协—华洪</cp:lastModifiedBy>
  <dcterms:modified xsi:type="dcterms:W3CDTF">2020-05-08T02:45:06Z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