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44"/>
          <w:szCs w:val="52"/>
          <w:lang w:eastAsia="zh-CN"/>
        </w:rPr>
      </w:pPr>
      <w:r>
        <w:rPr>
          <w:rFonts w:hint="eastAsia" w:ascii="黑体" w:hAnsi="黑体" w:eastAsia="黑体" w:cs="黑体"/>
          <w:b/>
          <w:bCs/>
          <w:sz w:val="44"/>
          <w:szCs w:val="52"/>
          <w:lang w:eastAsia="zh-CN"/>
        </w:rPr>
        <w:t>蝴蝶效应？警惕美联储的一波“瞎”操作，成为楼市对赌央妈跟进降息的筹码！</w:t>
      </w:r>
    </w:p>
    <w:p>
      <w:pPr>
        <w:jc w:val="center"/>
        <w:rPr>
          <w:rFonts w:hint="eastAsia" w:ascii="黑体" w:hAnsi="黑体" w:eastAsia="黑体" w:cs="黑体"/>
          <w:sz w:val="44"/>
          <w:szCs w:val="52"/>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b w:val="0"/>
          <w:i w:val="0"/>
          <w:caps w:val="0"/>
          <w:color w:val="000000"/>
          <w:spacing w:val="0"/>
          <w:sz w:val="32"/>
          <w:szCs w:val="32"/>
          <w:shd w:val="clear" w:fill="FFFFFF"/>
          <w:lang w:eastAsia="zh-CN"/>
        </w:rPr>
      </w:pPr>
      <w:r>
        <w:rPr>
          <w:rFonts w:hint="eastAsia" w:ascii="仿宋" w:hAnsi="仿宋" w:eastAsia="仿宋" w:cs="仿宋"/>
          <w:b w:val="0"/>
          <w:i w:val="0"/>
          <w:caps w:val="0"/>
          <w:color w:val="000000"/>
          <w:spacing w:val="0"/>
          <w:sz w:val="32"/>
          <w:szCs w:val="32"/>
          <w:shd w:val="clear" w:fill="FFFFFF"/>
          <w:lang w:eastAsia="zh-CN"/>
        </w:rPr>
        <w:t>忽如一夜“春风”来，但这个“春风”有点“躁”！原本受疫情影响而百废待兴的市场，突然在</w:t>
      </w:r>
      <w:r>
        <w:rPr>
          <w:rFonts w:hint="eastAsia" w:ascii="仿宋" w:hAnsi="仿宋" w:eastAsia="仿宋" w:cs="仿宋"/>
          <w:b w:val="0"/>
          <w:i w:val="0"/>
          <w:caps w:val="0"/>
          <w:color w:val="000000"/>
          <w:spacing w:val="0"/>
          <w:sz w:val="32"/>
          <w:szCs w:val="32"/>
          <w:shd w:val="clear" w:fill="FFFFFF"/>
          <w:lang w:val="en-US" w:eastAsia="zh-CN"/>
        </w:rPr>
        <w:t>3月15日</w:t>
      </w:r>
      <w:r>
        <w:rPr>
          <w:rFonts w:hint="eastAsia" w:ascii="仿宋" w:hAnsi="仿宋" w:eastAsia="仿宋" w:cs="仿宋"/>
          <w:b w:val="0"/>
          <w:i w:val="0"/>
          <w:caps w:val="0"/>
          <w:color w:val="000000"/>
          <w:spacing w:val="0"/>
          <w:sz w:val="32"/>
          <w:szCs w:val="32"/>
          <w:shd w:val="clear" w:fill="FFFFFF"/>
        </w:rPr>
        <w:t>美联储</w:t>
      </w:r>
      <w:r>
        <w:rPr>
          <w:rFonts w:hint="eastAsia" w:ascii="仿宋" w:hAnsi="仿宋" w:eastAsia="仿宋" w:cs="仿宋"/>
          <w:b w:val="0"/>
          <w:i w:val="0"/>
          <w:caps w:val="0"/>
          <w:color w:val="000000"/>
          <w:spacing w:val="0"/>
          <w:sz w:val="32"/>
          <w:szCs w:val="32"/>
          <w:shd w:val="clear" w:fill="FFFFFF"/>
          <w:lang w:eastAsia="zh-CN"/>
        </w:rPr>
        <w:t>的一波“胡乱”操作下（即</w:t>
      </w:r>
      <w:r>
        <w:rPr>
          <w:rFonts w:hint="eastAsia" w:ascii="仿宋" w:hAnsi="仿宋" w:eastAsia="仿宋" w:cs="仿宋"/>
          <w:b w:val="0"/>
          <w:i w:val="0"/>
          <w:caps w:val="0"/>
          <w:color w:val="000000"/>
          <w:spacing w:val="0"/>
          <w:sz w:val="32"/>
          <w:szCs w:val="32"/>
          <w:shd w:val="clear" w:fill="FFFFFF"/>
        </w:rPr>
        <w:t>美联储紧急宣布降息100个基点至0-0.25%的水平，并宣布启动了一项规模达7000亿美元的扩大宽松计划</w:t>
      </w:r>
      <w:r>
        <w:rPr>
          <w:rFonts w:hint="eastAsia" w:ascii="仿宋" w:hAnsi="仿宋" w:eastAsia="仿宋" w:cs="仿宋"/>
          <w:b w:val="0"/>
          <w:i w:val="0"/>
          <w:caps w:val="0"/>
          <w:color w:val="000000"/>
          <w:spacing w:val="0"/>
          <w:sz w:val="32"/>
          <w:szCs w:val="32"/>
          <w:shd w:val="clear" w:fill="FFFFFF"/>
          <w:lang w:eastAsia="zh-CN"/>
        </w:rPr>
        <w:t>），变得异常躁动不安，一时间各大自媒体纷纷像“嗑药”一样，异常亢奋，不计后果的大放厥词，各种央妈或将跟进降息，楼市将迎来大涨行情的消息甚嚣尘上。事实上，美联储的这一波操作，会像蝴蝶效应一样，引起大洋彼岸的中国跟进降息吗？那我们还是得坐下来理性地掰扯掰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 w:hAnsi="仿宋" w:eastAsia="仿宋" w:cs="仿宋"/>
          <w:b/>
          <w:bCs/>
          <w:i w:val="0"/>
          <w:caps w:val="0"/>
          <w:color w:val="000000"/>
          <w:spacing w:val="0"/>
          <w:sz w:val="32"/>
          <w:szCs w:val="32"/>
          <w:shd w:val="clear" w:fill="FFFFFF"/>
          <w:lang w:eastAsia="zh-CN"/>
        </w:rPr>
      </w:pPr>
      <w:r>
        <w:rPr>
          <w:rFonts w:hint="eastAsia" w:ascii="仿宋" w:hAnsi="仿宋" w:eastAsia="仿宋" w:cs="仿宋"/>
          <w:b/>
          <w:bCs/>
          <w:i w:val="0"/>
          <w:caps w:val="0"/>
          <w:color w:val="000000"/>
          <w:spacing w:val="0"/>
          <w:sz w:val="32"/>
          <w:szCs w:val="32"/>
          <w:shd w:val="clear" w:fill="FFFFFF"/>
          <w:lang w:eastAsia="zh-CN"/>
        </w:rPr>
        <w:t>一、国情不同，不能简单套用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 w:hAnsi="仿宋" w:eastAsia="仿宋" w:cs="仿宋"/>
          <w:b w:val="0"/>
          <w:i w:val="0"/>
          <w:caps w:val="0"/>
          <w:color w:val="000000"/>
          <w:spacing w:val="0"/>
          <w:sz w:val="32"/>
          <w:szCs w:val="32"/>
          <w:shd w:val="clear" w:fill="FFFFFF"/>
          <w:lang w:val="en-US" w:eastAsia="zh-CN"/>
        </w:rPr>
      </w:pPr>
      <w:r>
        <w:rPr>
          <w:rFonts w:hint="eastAsia" w:ascii="仿宋" w:hAnsi="仿宋" w:eastAsia="仿宋" w:cs="仿宋"/>
          <w:b w:val="0"/>
          <w:i w:val="0"/>
          <w:caps w:val="0"/>
          <w:color w:val="000000"/>
          <w:spacing w:val="0"/>
          <w:sz w:val="32"/>
          <w:szCs w:val="32"/>
          <w:shd w:val="clear" w:fill="FFFFFF"/>
        </w:rPr>
        <w:t>在2008年金融危机时期，美联储一揽子刺激措施是在数月内推行</w:t>
      </w:r>
      <w:r>
        <w:rPr>
          <w:rFonts w:hint="eastAsia" w:ascii="仿宋" w:hAnsi="仿宋" w:eastAsia="仿宋" w:cs="仿宋"/>
          <w:b w:val="0"/>
          <w:i w:val="0"/>
          <w:caps w:val="0"/>
          <w:color w:val="000000"/>
          <w:spacing w:val="0"/>
          <w:sz w:val="32"/>
          <w:szCs w:val="32"/>
          <w:shd w:val="clear" w:fill="FFFFFF"/>
          <w:lang w:eastAsia="zh-CN"/>
        </w:rPr>
        <w:t>的</w:t>
      </w:r>
      <w:r>
        <w:rPr>
          <w:rFonts w:hint="eastAsia" w:ascii="仿宋" w:hAnsi="仿宋" w:eastAsia="仿宋" w:cs="仿宋"/>
          <w:b w:val="0"/>
          <w:i w:val="0"/>
          <w:caps w:val="0"/>
          <w:color w:val="000000"/>
          <w:spacing w:val="0"/>
          <w:sz w:val="32"/>
          <w:szCs w:val="32"/>
          <w:shd w:val="clear" w:fill="FFFFFF"/>
        </w:rPr>
        <w:t>，然而，</w:t>
      </w:r>
      <w:r>
        <w:rPr>
          <w:rFonts w:hint="eastAsia" w:ascii="仿宋" w:hAnsi="仿宋" w:eastAsia="仿宋" w:cs="仿宋"/>
          <w:b w:val="0"/>
          <w:i w:val="0"/>
          <w:caps w:val="0"/>
          <w:color w:val="000000"/>
          <w:spacing w:val="0"/>
          <w:sz w:val="32"/>
          <w:szCs w:val="32"/>
          <w:shd w:val="clear" w:fill="FFFFFF"/>
          <w:lang w:val="en-US" w:eastAsia="zh-CN"/>
        </w:rPr>
        <w:t>3月15日</w:t>
      </w:r>
      <w:r>
        <w:rPr>
          <w:rFonts w:hint="eastAsia" w:ascii="仿宋" w:hAnsi="仿宋" w:eastAsia="仿宋" w:cs="仿宋"/>
          <w:b w:val="0"/>
          <w:i w:val="0"/>
          <w:caps w:val="0"/>
          <w:color w:val="000000"/>
          <w:spacing w:val="0"/>
          <w:sz w:val="32"/>
          <w:szCs w:val="32"/>
          <w:shd w:val="clear" w:fill="FFFFFF"/>
        </w:rPr>
        <w:t>凌晨的</w:t>
      </w:r>
      <w:r>
        <w:rPr>
          <w:rFonts w:hint="eastAsia" w:ascii="仿宋" w:hAnsi="仿宋" w:eastAsia="仿宋" w:cs="仿宋"/>
          <w:b w:val="0"/>
          <w:i w:val="0"/>
          <w:caps w:val="0"/>
          <w:color w:val="000000"/>
          <w:spacing w:val="0"/>
          <w:sz w:val="32"/>
          <w:szCs w:val="32"/>
          <w:shd w:val="clear" w:fill="FFFFFF"/>
          <w:lang w:eastAsia="zh-CN"/>
        </w:rPr>
        <w:t>这波操作则一次性的推出</w:t>
      </w:r>
      <w:r>
        <w:rPr>
          <w:rFonts w:hint="eastAsia" w:ascii="仿宋" w:hAnsi="仿宋" w:eastAsia="仿宋" w:cs="仿宋"/>
          <w:b w:val="0"/>
          <w:i w:val="0"/>
          <w:caps w:val="0"/>
          <w:color w:val="000000"/>
          <w:spacing w:val="0"/>
          <w:sz w:val="32"/>
          <w:szCs w:val="32"/>
          <w:shd w:val="clear" w:fill="FFFFFF"/>
        </w:rPr>
        <w:t>多个计划，</w:t>
      </w:r>
      <w:r>
        <w:rPr>
          <w:rFonts w:hint="eastAsia" w:ascii="仿宋" w:hAnsi="仿宋" w:eastAsia="仿宋" w:cs="仿宋"/>
          <w:b w:val="0"/>
          <w:i w:val="0"/>
          <w:caps w:val="0"/>
          <w:color w:val="000000"/>
          <w:spacing w:val="0"/>
          <w:sz w:val="32"/>
          <w:szCs w:val="32"/>
          <w:shd w:val="clear" w:fill="FFFFFF"/>
          <w:lang w:eastAsia="zh-CN"/>
        </w:rPr>
        <w:t>即</w:t>
      </w:r>
      <w:r>
        <w:rPr>
          <w:rFonts w:hint="eastAsia" w:ascii="仿宋" w:hAnsi="仿宋" w:eastAsia="仿宋" w:cs="仿宋"/>
          <w:b w:val="0"/>
          <w:i w:val="0"/>
          <w:caps w:val="0"/>
          <w:color w:val="000000"/>
          <w:spacing w:val="0"/>
          <w:sz w:val="32"/>
          <w:szCs w:val="32"/>
          <w:shd w:val="clear" w:fill="FFFFFF"/>
        </w:rPr>
        <w:t>降息和量化宽松政策</w:t>
      </w:r>
      <w:r>
        <w:rPr>
          <w:rFonts w:hint="eastAsia" w:ascii="仿宋" w:hAnsi="仿宋" w:eastAsia="仿宋" w:cs="仿宋"/>
          <w:b w:val="0"/>
          <w:i w:val="0"/>
          <w:caps w:val="0"/>
          <w:color w:val="000000"/>
          <w:spacing w:val="0"/>
          <w:sz w:val="32"/>
          <w:szCs w:val="32"/>
          <w:shd w:val="clear" w:fill="FFFFFF"/>
          <w:lang w:eastAsia="zh-CN"/>
        </w:rPr>
        <w:t>（</w:t>
      </w:r>
      <w:r>
        <w:rPr>
          <w:rFonts w:hint="eastAsia" w:ascii="仿宋" w:hAnsi="仿宋" w:eastAsia="仿宋" w:cs="仿宋"/>
          <w:b w:val="0"/>
          <w:i w:val="0"/>
          <w:caps w:val="0"/>
          <w:color w:val="000000"/>
          <w:spacing w:val="0"/>
          <w:sz w:val="32"/>
          <w:szCs w:val="32"/>
          <w:shd w:val="clear" w:fill="FFFFFF"/>
          <w:lang w:val="en-US" w:eastAsia="zh-CN"/>
        </w:rPr>
        <w:t>QE</w:t>
      </w:r>
      <w:r>
        <w:rPr>
          <w:rFonts w:hint="eastAsia" w:ascii="仿宋" w:hAnsi="仿宋" w:eastAsia="仿宋" w:cs="仿宋"/>
          <w:b w:val="0"/>
          <w:i w:val="0"/>
          <w:caps w:val="0"/>
          <w:color w:val="000000"/>
          <w:spacing w:val="0"/>
          <w:sz w:val="32"/>
          <w:szCs w:val="32"/>
          <w:shd w:val="clear" w:fill="FFFFFF"/>
          <w:lang w:eastAsia="zh-CN"/>
        </w:rPr>
        <w:t>）</w:t>
      </w:r>
      <w:r>
        <w:rPr>
          <w:rFonts w:hint="eastAsia" w:ascii="仿宋" w:hAnsi="仿宋" w:eastAsia="仿宋" w:cs="仿宋"/>
          <w:b w:val="0"/>
          <w:i w:val="0"/>
          <w:caps w:val="0"/>
          <w:color w:val="000000"/>
          <w:spacing w:val="0"/>
          <w:sz w:val="32"/>
          <w:szCs w:val="32"/>
          <w:shd w:val="clear" w:fill="FFFFFF"/>
        </w:rPr>
        <w:t>都在一天内完成，</w:t>
      </w:r>
      <w:r>
        <w:rPr>
          <w:rFonts w:hint="eastAsia" w:ascii="仿宋" w:hAnsi="仿宋" w:eastAsia="仿宋" w:cs="仿宋"/>
          <w:b w:val="0"/>
          <w:i w:val="0"/>
          <w:caps w:val="0"/>
          <w:color w:val="000000"/>
          <w:spacing w:val="0"/>
          <w:sz w:val="32"/>
          <w:szCs w:val="32"/>
          <w:shd w:val="clear" w:fill="FFFFFF"/>
          <w:lang w:eastAsia="zh-CN"/>
        </w:rPr>
        <w:t>同时，</w:t>
      </w:r>
      <w:r>
        <w:rPr>
          <w:rFonts w:hint="eastAsia" w:ascii="仿宋" w:hAnsi="仿宋" w:eastAsia="仿宋" w:cs="仿宋"/>
          <w:b w:val="0"/>
          <w:i w:val="0"/>
          <w:caps w:val="0"/>
          <w:color w:val="000000"/>
          <w:spacing w:val="0"/>
          <w:sz w:val="32"/>
          <w:szCs w:val="32"/>
          <w:shd w:val="clear" w:fill="FFFFFF"/>
        </w:rPr>
        <w:t>距离上一次紧急降息</w:t>
      </w:r>
      <w:r>
        <w:rPr>
          <w:rFonts w:hint="eastAsia" w:ascii="仿宋" w:hAnsi="仿宋" w:eastAsia="仿宋" w:cs="仿宋"/>
          <w:b w:val="0"/>
          <w:i w:val="0"/>
          <w:caps w:val="0"/>
          <w:color w:val="000000"/>
          <w:spacing w:val="0"/>
          <w:sz w:val="32"/>
          <w:szCs w:val="32"/>
          <w:shd w:val="clear" w:fill="FFFFFF"/>
          <w:lang w:eastAsia="zh-CN"/>
        </w:rPr>
        <w:t>仅仅</w:t>
      </w:r>
      <w:r>
        <w:rPr>
          <w:rFonts w:hint="eastAsia" w:ascii="仿宋" w:hAnsi="仿宋" w:eastAsia="仿宋" w:cs="仿宋"/>
          <w:b w:val="0"/>
          <w:i w:val="0"/>
          <w:caps w:val="0"/>
          <w:color w:val="000000"/>
          <w:spacing w:val="0"/>
          <w:sz w:val="32"/>
          <w:szCs w:val="32"/>
          <w:shd w:val="clear" w:fill="FFFFFF"/>
        </w:rPr>
        <w:t>12日</w:t>
      </w:r>
      <w:r>
        <w:rPr>
          <w:rFonts w:hint="eastAsia" w:ascii="仿宋" w:hAnsi="仿宋" w:eastAsia="仿宋" w:cs="仿宋"/>
          <w:b w:val="0"/>
          <w:i w:val="0"/>
          <w:caps w:val="0"/>
          <w:color w:val="000000"/>
          <w:spacing w:val="0"/>
          <w:sz w:val="32"/>
          <w:szCs w:val="32"/>
          <w:shd w:val="clear" w:fill="FFFFFF"/>
          <w:lang w:eastAsia="zh-CN"/>
        </w:rPr>
        <w:t>，操作的力度与频率，远超以往任何时刻。可以说，</w:t>
      </w:r>
      <w:r>
        <w:rPr>
          <w:rFonts w:hint="eastAsia" w:ascii="仿宋" w:hAnsi="仿宋" w:eastAsia="仿宋" w:cs="仿宋"/>
          <w:b w:val="0"/>
          <w:i w:val="0"/>
          <w:caps w:val="0"/>
          <w:color w:val="000000"/>
          <w:spacing w:val="0"/>
          <w:sz w:val="32"/>
          <w:szCs w:val="32"/>
          <w:shd w:val="clear" w:fill="FFFFFF"/>
        </w:rPr>
        <w:t>此举是美联储史上最大的</w:t>
      </w:r>
      <w:r>
        <w:rPr>
          <w:rFonts w:hint="eastAsia" w:ascii="仿宋" w:hAnsi="仿宋" w:eastAsia="仿宋" w:cs="仿宋"/>
          <w:b w:val="0"/>
          <w:i w:val="0"/>
          <w:caps w:val="0"/>
          <w:color w:val="000000"/>
          <w:spacing w:val="0"/>
          <w:sz w:val="32"/>
          <w:szCs w:val="32"/>
          <w:shd w:val="clear" w:fill="FFFFFF"/>
          <w:lang w:eastAsia="zh-CN"/>
        </w:rPr>
        <w:t>一次</w:t>
      </w:r>
      <w:r>
        <w:rPr>
          <w:rFonts w:hint="eastAsia" w:ascii="仿宋" w:hAnsi="仿宋" w:eastAsia="仿宋" w:cs="仿宋"/>
          <w:b w:val="0"/>
          <w:i w:val="0"/>
          <w:caps w:val="0"/>
          <w:color w:val="000000"/>
          <w:spacing w:val="0"/>
          <w:sz w:val="32"/>
          <w:szCs w:val="32"/>
          <w:shd w:val="clear" w:fill="FFFFFF"/>
        </w:rPr>
        <w:t>行动</w:t>
      </w:r>
      <w:r>
        <w:rPr>
          <w:rFonts w:hint="eastAsia" w:ascii="仿宋" w:hAnsi="仿宋" w:eastAsia="仿宋" w:cs="仿宋"/>
          <w:b w:val="0"/>
          <w:i w:val="0"/>
          <w:caps w:val="0"/>
          <w:color w:val="000000"/>
          <w:spacing w:val="0"/>
          <w:sz w:val="32"/>
          <w:szCs w:val="32"/>
          <w:shd w:val="clear" w:fill="FFFFFF"/>
          <w:lang w:eastAsia="zh-CN"/>
        </w:rPr>
        <w:t>！究其原因，我们不难发现，美国之所以义无反顾的采取降息措施，主要原因在于拯救其引以为傲的金融证券市场。根据相关机构调查，</w:t>
      </w:r>
      <w:r>
        <w:rPr>
          <w:rFonts w:hint="eastAsia" w:ascii="仿宋" w:hAnsi="仿宋" w:eastAsia="仿宋" w:cs="仿宋"/>
          <w:b w:val="0"/>
          <w:i w:val="0"/>
          <w:caps w:val="0"/>
          <w:color w:val="000000"/>
          <w:spacing w:val="0"/>
          <w:sz w:val="32"/>
          <w:szCs w:val="32"/>
          <w:shd w:val="clear" w:fill="FFFFFF"/>
        </w:rPr>
        <w:t>在美国的家庭资产配置中，金融类资产大概占比60%，在金融类资产中，银行储蓄仅占约4%，大部分是持有股票、基金、债券和其他托管类资产</w:t>
      </w:r>
      <w:r>
        <w:rPr>
          <w:rFonts w:hint="eastAsia" w:ascii="仿宋" w:hAnsi="仿宋" w:eastAsia="仿宋" w:cs="仿宋"/>
          <w:b w:val="0"/>
          <w:i w:val="0"/>
          <w:caps w:val="0"/>
          <w:color w:val="000000"/>
          <w:spacing w:val="0"/>
          <w:sz w:val="32"/>
          <w:szCs w:val="32"/>
          <w:shd w:val="clear" w:fill="FFFFFF"/>
          <w:lang w:eastAsia="zh-CN"/>
        </w:rPr>
        <w:t>，而在中国，金融类资产占家庭资产配置的比例仅仅</w:t>
      </w:r>
      <w:r>
        <w:rPr>
          <w:rFonts w:hint="eastAsia" w:ascii="仿宋" w:hAnsi="仿宋" w:eastAsia="仿宋" w:cs="仿宋"/>
          <w:b w:val="0"/>
          <w:i w:val="0"/>
          <w:caps w:val="0"/>
          <w:color w:val="000000"/>
          <w:spacing w:val="0"/>
          <w:sz w:val="32"/>
          <w:szCs w:val="32"/>
          <w:shd w:val="clear" w:fill="FFFFFF"/>
          <w:lang w:val="en-US" w:eastAsia="zh-CN"/>
        </w:rPr>
        <w:t>13%左右（其中房产</w:t>
      </w:r>
      <w:r>
        <w:rPr>
          <w:rFonts w:hint="eastAsia" w:ascii="仿宋" w:hAnsi="仿宋" w:eastAsia="仿宋" w:cs="仿宋"/>
          <w:b w:val="0"/>
          <w:i w:val="0"/>
          <w:caps w:val="0"/>
          <w:color w:val="000000"/>
          <w:spacing w:val="0"/>
          <w:sz w:val="32"/>
          <w:szCs w:val="32"/>
          <w:shd w:val="clear" w:fill="FFFFFF"/>
          <w:lang w:eastAsia="zh-CN"/>
        </w:rPr>
        <w:t>占据了</w:t>
      </w:r>
      <w:r>
        <w:rPr>
          <w:rFonts w:hint="eastAsia" w:ascii="仿宋" w:hAnsi="仿宋" w:eastAsia="仿宋" w:cs="仿宋"/>
          <w:b w:val="0"/>
          <w:i w:val="0"/>
          <w:caps w:val="0"/>
          <w:color w:val="000000"/>
          <w:spacing w:val="0"/>
          <w:sz w:val="32"/>
          <w:szCs w:val="32"/>
          <w:shd w:val="clear" w:fill="FFFFFF"/>
          <w:lang w:val="en-US" w:eastAsia="zh-CN"/>
        </w:rPr>
        <w:t>65%左右的份额），从这一点就能很清晰的看到，维持金融证券市场的稳定，对于美国“维稳”的作用有多重要！但美联储这种自私且不计后果的货币工具滥用行为，在一定程度上会导致货币工具的失效，而就在3月16日，美股开市的第一天，美股就再次触碰熔断机制，这种市场的“不买账”充分说明现阶段美国滥用的货币宽松政策，其效能已渐渐失效，这一经验教训反而应该引起我们的警惕和关注。</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200" w:right="0" w:rightChars="0" w:firstLine="321" w:firstLineChars="100"/>
        <w:textAlignment w:val="auto"/>
        <w:rPr>
          <w:rFonts w:hint="eastAsia" w:ascii="仿宋" w:hAnsi="仿宋" w:eastAsia="仿宋" w:cs="仿宋"/>
          <w:b/>
          <w:bCs/>
          <w:i w:val="0"/>
          <w:caps w:val="0"/>
          <w:color w:val="000000"/>
          <w:spacing w:val="0"/>
          <w:sz w:val="32"/>
          <w:szCs w:val="32"/>
          <w:shd w:val="clear" w:fill="FFFFFF"/>
          <w:lang w:val="en-US" w:eastAsia="zh-CN"/>
        </w:rPr>
      </w:pPr>
      <w:r>
        <w:rPr>
          <w:rFonts w:hint="eastAsia" w:ascii="仿宋" w:hAnsi="仿宋" w:eastAsia="仿宋" w:cs="仿宋"/>
          <w:b/>
          <w:bCs/>
          <w:i w:val="0"/>
          <w:caps w:val="0"/>
          <w:color w:val="000000"/>
          <w:spacing w:val="0"/>
          <w:sz w:val="32"/>
          <w:szCs w:val="32"/>
          <w:shd w:val="clear" w:fill="FFFFFF"/>
          <w:lang w:val="en-US" w:eastAsia="zh-CN"/>
        </w:rPr>
        <w:t>二、中国的国情尚不允许直接降息的操作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 w:hAnsi="仿宋" w:eastAsia="仿宋" w:cs="仿宋"/>
          <w:b w:val="0"/>
          <w:i w:val="0"/>
          <w:caps w:val="0"/>
          <w:color w:val="000000"/>
          <w:spacing w:val="0"/>
          <w:sz w:val="32"/>
          <w:szCs w:val="32"/>
          <w:shd w:val="clear" w:fill="FFFFFF"/>
          <w:lang w:val="en-US" w:eastAsia="zh-CN"/>
        </w:rPr>
      </w:pPr>
      <w:r>
        <w:rPr>
          <w:rFonts w:hint="eastAsia" w:ascii="仿宋" w:hAnsi="仿宋" w:eastAsia="仿宋" w:cs="仿宋"/>
          <w:b w:val="0"/>
          <w:i w:val="0"/>
          <w:caps w:val="0"/>
          <w:color w:val="000000"/>
          <w:spacing w:val="0"/>
          <w:sz w:val="32"/>
          <w:szCs w:val="32"/>
          <w:shd w:val="clear" w:fill="FFFFFF"/>
          <w:lang w:val="en-US" w:eastAsia="zh-CN"/>
        </w:rPr>
        <w:t>从某种意义上而言，美联储的降息操作，虽然给予了我国央行对冲美联储降息的利差空间，而这也是业界普遍认为接下来央妈可能会跟进降息的最主要原因之一，但事实上，仍然有以下因素，成为央妈跟进降息的主要制约因素：</w:t>
      </w:r>
    </w:p>
    <w:p>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 w:hAnsi="仿宋" w:eastAsia="仿宋" w:cs="仿宋"/>
          <w:b/>
          <w:bCs/>
          <w:i w:val="0"/>
          <w:caps w:val="0"/>
          <w:color w:val="000000"/>
          <w:spacing w:val="0"/>
          <w:kern w:val="0"/>
          <w:sz w:val="32"/>
          <w:szCs w:val="32"/>
          <w:shd w:val="clear" w:fill="FFFFFF"/>
          <w:lang w:val="en-US" w:eastAsia="zh-CN" w:bidi="ar"/>
        </w:rPr>
      </w:pPr>
      <w:r>
        <w:rPr>
          <w:rFonts w:hint="eastAsia" w:ascii="仿宋" w:hAnsi="仿宋" w:eastAsia="仿宋" w:cs="仿宋"/>
          <w:b/>
          <w:bCs/>
          <w:i w:val="0"/>
          <w:caps w:val="0"/>
          <w:color w:val="333333"/>
          <w:spacing w:val="0"/>
          <w:sz w:val="32"/>
          <w:szCs w:val="32"/>
          <w:shd w:val="clear" w:fill="FFFFFF"/>
          <w:lang w:val="en-US" w:eastAsia="zh-CN"/>
        </w:rPr>
        <w:t>（一）短期冲高</w:t>
      </w:r>
      <w:r>
        <w:rPr>
          <w:rFonts w:hint="eastAsia" w:ascii="仿宋" w:hAnsi="仿宋" w:eastAsia="仿宋" w:cs="仿宋"/>
          <w:b/>
          <w:bCs/>
          <w:i w:val="0"/>
          <w:caps w:val="0"/>
          <w:color w:val="000000"/>
          <w:spacing w:val="0"/>
          <w:kern w:val="0"/>
          <w:sz w:val="32"/>
          <w:szCs w:val="32"/>
          <w:shd w:val="clear" w:fill="FFFFFF"/>
          <w:lang w:val="en-US" w:eastAsia="zh-CN" w:bidi="ar"/>
        </w:rPr>
        <w:t>的物价水平，制约降息操作</w:t>
      </w:r>
    </w:p>
    <w:p>
      <w:pPr>
        <w:keepNext w:val="0"/>
        <w:keepLines w:val="0"/>
        <w:pageBreakBefore w:val="0"/>
        <w:widowControl w:val="0"/>
        <w:kinsoku/>
        <w:wordWrap/>
        <w:overflowPunct/>
        <w:topLinePunct w:val="0"/>
        <w:autoSpaceDE/>
        <w:autoSpaceDN/>
        <w:bidi w:val="0"/>
        <w:adjustRightInd/>
        <w:snapToGrid/>
        <w:spacing w:line="560" w:lineRule="exact"/>
        <w:ind w:firstLine="641"/>
        <w:jc w:val="both"/>
        <w:textAlignment w:val="auto"/>
        <w:rPr>
          <w:rFonts w:hint="eastAsia" w:ascii="仿宋" w:hAnsi="仿宋" w:eastAsia="仿宋" w:cs="仿宋"/>
          <w:b w:val="0"/>
          <w:i w:val="0"/>
          <w:caps w:val="0"/>
          <w:color w:val="000000"/>
          <w:spacing w:val="0"/>
          <w:kern w:val="0"/>
          <w:sz w:val="32"/>
          <w:szCs w:val="32"/>
          <w:shd w:val="clear" w:fill="FFFFFF"/>
          <w:lang w:val="en-US" w:eastAsia="zh-CN" w:bidi="ar"/>
        </w:rPr>
      </w:pPr>
      <w:r>
        <w:rPr>
          <w:rFonts w:hint="eastAsia" w:ascii="仿宋" w:hAnsi="仿宋" w:eastAsia="仿宋" w:cs="仿宋"/>
          <w:b w:val="0"/>
          <w:i w:val="0"/>
          <w:caps w:val="0"/>
          <w:color w:val="000000"/>
          <w:spacing w:val="0"/>
          <w:kern w:val="0"/>
          <w:sz w:val="32"/>
          <w:szCs w:val="32"/>
          <w:shd w:val="clear" w:fill="FFFFFF"/>
          <w:lang w:val="en-US" w:eastAsia="zh-CN" w:bidi="ar"/>
        </w:rPr>
        <w:t>2020年2月份我国CPI(消费者物价指数)5.2，虽然环比1月份的5.4 有所下降，但仍处于历史的高位水平，同时，截止2020年1月末，央行公布的我国M2（广义货币）余额超200万亿规模，不到七年时间翻了一倍，处于历史的高位水平，放置全球横向比较，也是远超美国M2规模1倍多！国内物价飞涨的通胀感受对于普罗大众的影响非常明显，而冲高的物价指数，在很大程度将会成为央妈进行降息操作的掣肘因素之一，如果央妈跟进降息，势必将会加剧市场流动性的泛滥，进一步推升通货膨胀程度的同时，也稀释了居民财富，拉大了贫富差距与分配不公的现象，势必会加剧社会维稳的压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i w:val="0"/>
          <w:caps w:val="0"/>
          <w:color w:val="000000"/>
          <w:spacing w:val="0"/>
          <w:kern w:val="0"/>
          <w:sz w:val="32"/>
          <w:szCs w:val="32"/>
          <w:shd w:val="clear" w:fill="FFFFFF"/>
          <w:lang w:val="en-US" w:eastAsia="zh-CN" w:bidi="ar"/>
        </w:rPr>
      </w:pPr>
      <w:r>
        <w:rPr>
          <w:rFonts w:hint="eastAsia" w:ascii="仿宋" w:hAnsi="仿宋" w:eastAsia="仿宋" w:cs="仿宋"/>
          <w:b/>
          <w:bCs/>
          <w:i w:val="0"/>
          <w:caps w:val="0"/>
          <w:color w:val="000000"/>
          <w:spacing w:val="0"/>
          <w:kern w:val="0"/>
          <w:sz w:val="32"/>
          <w:szCs w:val="32"/>
          <w:shd w:val="clear" w:fill="FFFFFF"/>
          <w:lang w:val="en-US" w:eastAsia="zh-CN" w:bidi="ar"/>
        </w:rPr>
        <w:t>（二）经济结构调整进入决赛关键期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i w:val="0"/>
          <w:caps w:val="0"/>
          <w:color w:val="000000"/>
          <w:spacing w:val="0"/>
          <w:sz w:val="32"/>
          <w:szCs w:val="32"/>
          <w:shd w:val="clear" w:fill="FFFFFF"/>
          <w:lang w:val="en-US" w:eastAsia="zh-CN"/>
        </w:rPr>
      </w:pPr>
      <w:r>
        <w:rPr>
          <w:rFonts w:hint="eastAsia" w:ascii="仿宋" w:hAnsi="仿宋" w:eastAsia="仿宋" w:cs="仿宋"/>
          <w:b w:val="0"/>
          <w:i w:val="0"/>
          <w:caps w:val="0"/>
          <w:color w:val="000000"/>
          <w:spacing w:val="0"/>
          <w:sz w:val="32"/>
          <w:szCs w:val="32"/>
          <w:shd w:val="clear" w:fill="FFFFFF"/>
          <w:lang w:val="en-US" w:eastAsia="zh-CN"/>
        </w:rPr>
        <w:t>一旦降息，可以显而易见的就是资本在逐利天性的趋导下，必然会避实就虚，进一步抽取了实体经济严重依赖的流动性，并且，助推全民加杠杆炒房行为，加速吹大资产泡沫的同时，也加剧了金融风险能量的聚集，而好不容易逐渐扭转过来的去地产化、去土地财政化的经济结构调整也将可能功亏一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i w:val="0"/>
          <w:caps w:val="0"/>
          <w:color w:val="000000"/>
          <w:spacing w:val="0"/>
          <w:kern w:val="0"/>
          <w:sz w:val="32"/>
          <w:szCs w:val="32"/>
          <w:shd w:val="clear" w:fill="FFFFFF"/>
          <w:lang w:val="en-US" w:eastAsia="zh-CN" w:bidi="ar"/>
        </w:rPr>
      </w:pPr>
      <w:r>
        <w:rPr>
          <w:rFonts w:hint="eastAsia" w:ascii="仿宋" w:hAnsi="仿宋" w:eastAsia="仿宋" w:cs="仿宋"/>
          <w:b/>
          <w:bCs/>
          <w:i w:val="0"/>
          <w:caps w:val="0"/>
          <w:color w:val="000000"/>
          <w:spacing w:val="0"/>
          <w:kern w:val="0"/>
          <w:sz w:val="32"/>
          <w:szCs w:val="32"/>
          <w:shd w:val="clear" w:fill="FFFFFF"/>
          <w:lang w:val="en-US" w:eastAsia="zh-CN" w:bidi="ar"/>
        </w:rPr>
        <w:t>（三）“房住不炒”原则的桎梏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i w:val="0"/>
          <w:caps w:val="0"/>
          <w:color w:val="000000"/>
          <w:spacing w:val="0"/>
          <w:kern w:val="0"/>
          <w:sz w:val="32"/>
          <w:szCs w:val="32"/>
          <w:shd w:val="clear" w:fill="FFFFFF"/>
          <w:lang w:val="en-US" w:eastAsia="zh-CN" w:bidi="ar"/>
        </w:rPr>
      </w:pPr>
      <w:r>
        <w:rPr>
          <w:rFonts w:hint="eastAsia" w:ascii="仿宋" w:hAnsi="仿宋" w:eastAsia="仿宋" w:cs="仿宋"/>
          <w:b w:val="0"/>
          <w:i w:val="0"/>
          <w:caps w:val="0"/>
          <w:color w:val="000000"/>
          <w:spacing w:val="0"/>
          <w:kern w:val="0"/>
          <w:sz w:val="32"/>
          <w:szCs w:val="32"/>
          <w:shd w:val="clear" w:fill="FFFFFF"/>
          <w:lang w:val="en-US" w:eastAsia="zh-CN" w:bidi="ar"/>
        </w:rPr>
        <w:t>相比美联储的外围环境影响，疫情对我国经济的影响更为直接，市场对于央妈直接降息的呼声也十分高涨，但即使在疫情最为严重影响的时期，央妈也并未轻易直接调整利率政策，而只是通过多次运用定向降准，以及调整LPR等工具的方式助力实体经济发展（在某种程度上，这种操作将对冲美元连续降息的负面影响），同时，对于部分地方政府屡次试探楼市调控的底线行为，也采取了高压态势，充分显示出中央高层对于地产金融的口子绝不松口，当然这也代表了中央高层的基本态度；即任何情况下，都要坚持房住不炒的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i w:val="0"/>
          <w:caps w:val="0"/>
          <w:color w:val="000000"/>
          <w:spacing w:val="0"/>
          <w:kern w:val="0"/>
          <w:sz w:val="32"/>
          <w:szCs w:val="32"/>
          <w:shd w:val="clear" w:fill="FFFFFF"/>
          <w:lang w:val="en-US" w:eastAsia="zh-CN" w:bidi="ar"/>
        </w:rPr>
      </w:pPr>
      <w:r>
        <w:rPr>
          <w:rFonts w:hint="eastAsia" w:ascii="仿宋" w:hAnsi="仿宋" w:eastAsia="仿宋" w:cs="仿宋"/>
          <w:b/>
          <w:bCs/>
          <w:i w:val="0"/>
          <w:caps w:val="0"/>
          <w:color w:val="000000"/>
          <w:spacing w:val="0"/>
          <w:kern w:val="0"/>
          <w:sz w:val="32"/>
          <w:szCs w:val="32"/>
          <w:shd w:val="clear" w:fill="FFFFFF"/>
          <w:lang w:val="en-US" w:eastAsia="zh-CN" w:bidi="ar"/>
        </w:rPr>
        <w:t>（四）对于吸引外资，也不失为“塞翁失马”</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aps w:val="0"/>
          <w:color w:val="000000"/>
          <w:spacing w:val="0"/>
          <w:kern w:val="0"/>
          <w:sz w:val="32"/>
          <w:szCs w:val="32"/>
          <w:shd w:val="clear" w:fill="FFFFFF"/>
          <w:lang w:val="en-US" w:eastAsia="zh-CN" w:bidi="ar"/>
        </w:rPr>
      </w:pPr>
      <w:r>
        <w:rPr>
          <w:rFonts w:hint="eastAsia" w:ascii="仿宋" w:hAnsi="仿宋" w:eastAsia="仿宋" w:cs="仿宋"/>
          <w:b w:val="0"/>
          <w:i w:val="0"/>
          <w:caps w:val="0"/>
          <w:color w:val="000000"/>
          <w:spacing w:val="0"/>
          <w:kern w:val="0"/>
          <w:sz w:val="32"/>
          <w:szCs w:val="32"/>
          <w:shd w:val="clear" w:fill="FFFFFF"/>
          <w:lang w:val="en-US" w:eastAsia="zh-CN" w:bidi="ar"/>
        </w:rPr>
        <w:t xml:space="preserve">     众所周知，我国经济发展的“三驾马”车即投资、消费、出口，缺一不可，其中外资的吸引，对于我国投资领域是有举足轻重作用的。而美联储的连续降息在某种程度上而言，是非常有利于我国对外资的吸引与稳定的，理由很简单，美联储的连续降息，会加重美元资产的抛售，最为直观的表现就是美元汇率的波动程度幅度和频率变大，原本国内常年存在的外资外流现象可能会有所缓解，这对于央妈在考虑跟进降息与否的时候，也是一项重要的考虑因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i w:val="0"/>
          <w:caps w:val="0"/>
          <w:color w:val="000000"/>
          <w:spacing w:val="0"/>
          <w:kern w:val="0"/>
          <w:sz w:val="32"/>
          <w:szCs w:val="32"/>
          <w:shd w:val="clear" w:fill="FFFFFF"/>
          <w:lang w:val="en-US" w:eastAsia="zh-CN" w:bidi="ar"/>
        </w:rPr>
      </w:pPr>
      <w:r>
        <w:rPr>
          <w:rFonts w:hint="eastAsia" w:ascii="仿宋" w:hAnsi="仿宋" w:eastAsia="仿宋" w:cs="仿宋"/>
          <w:b/>
          <w:bCs/>
          <w:i w:val="0"/>
          <w:caps w:val="0"/>
          <w:color w:val="000000"/>
          <w:spacing w:val="0"/>
          <w:kern w:val="0"/>
          <w:sz w:val="32"/>
          <w:szCs w:val="32"/>
          <w:shd w:val="clear" w:fill="FFFFFF"/>
          <w:lang w:val="en-US" w:eastAsia="zh-CN" w:bidi="ar"/>
        </w:rPr>
        <w:t>三、楼市或将短期波动，但长远平稳是常态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bCs/>
          <w:i w:val="0"/>
          <w:caps w:val="0"/>
          <w:color w:val="000000"/>
          <w:spacing w:val="0"/>
          <w:kern w:val="0"/>
          <w:sz w:val="32"/>
          <w:szCs w:val="32"/>
          <w:shd w:val="clear" w:fill="FFFFFF"/>
          <w:em w:val="dot"/>
          <w:lang w:val="en-US" w:eastAsia="zh-CN" w:bidi="ar"/>
        </w:rPr>
      </w:pPr>
      <w:r>
        <w:rPr>
          <w:rFonts w:hint="eastAsia" w:ascii="仿宋" w:hAnsi="仿宋" w:eastAsia="仿宋" w:cs="仿宋"/>
          <w:b w:val="0"/>
          <w:i w:val="0"/>
          <w:caps w:val="0"/>
          <w:color w:val="000000"/>
          <w:spacing w:val="0"/>
          <w:kern w:val="0"/>
          <w:sz w:val="32"/>
          <w:szCs w:val="32"/>
          <w:shd w:val="clear" w:fill="FFFFFF"/>
          <w:lang w:val="en-US" w:eastAsia="zh-CN" w:bidi="ar"/>
        </w:rPr>
        <w:t>综上所述，在现阶段货币工具越来越丰富的当下，央妈完全可以运用各类间接货币工具进行经济调整，同时，鉴于直接调整利率对于我国经济社会的影响巨大，央妈跟进直接运用利率工具调整经济的概率并不会很高，我们预计央妈将更多的采取持续性定向降准，以及调整LPR和MLF（中期借贷便利）等市场公开业务手段来不断稀释美联储降息的压力。</w:t>
      </w:r>
      <w:r>
        <w:rPr>
          <w:rFonts w:hint="eastAsia" w:ascii="仿宋" w:hAnsi="仿宋" w:eastAsia="仿宋" w:cs="仿宋"/>
          <w:b/>
          <w:bCs/>
          <w:i w:val="0"/>
          <w:caps w:val="0"/>
          <w:color w:val="000000"/>
          <w:spacing w:val="0"/>
          <w:kern w:val="0"/>
          <w:sz w:val="32"/>
          <w:szCs w:val="32"/>
          <w:shd w:val="clear" w:fill="FFFFFF"/>
          <w:em w:val="dot"/>
          <w:lang w:val="en-US" w:eastAsia="zh-CN" w:bidi="ar"/>
        </w:rPr>
        <w:t>对于楼市而言，预计受到外围环境的影响，市场情绪的短期躁动，必然会引起</w:t>
      </w:r>
      <w:bookmarkStart w:id="0" w:name="_GoBack"/>
      <w:bookmarkEnd w:id="0"/>
      <w:r>
        <w:rPr>
          <w:rFonts w:hint="eastAsia" w:ascii="仿宋" w:hAnsi="仿宋" w:eastAsia="仿宋" w:cs="仿宋"/>
          <w:b/>
          <w:bCs/>
          <w:i w:val="0"/>
          <w:caps w:val="0"/>
          <w:color w:val="000000"/>
          <w:spacing w:val="0"/>
          <w:kern w:val="0"/>
          <w:sz w:val="32"/>
          <w:szCs w:val="32"/>
          <w:shd w:val="clear" w:fill="FFFFFF"/>
          <w:em w:val="dot"/>
          <w:lang w:val="en-US" w:eastAsia="zh-CN" w:bidi="ar"/>
        </w:rPr>
        <w:t>买卖双方深层次的博弈，“降息对赌”与“房住不炒”两种理念产生的市场预判分化也将会在短期内加剧，当然，随着央妈后续态度与举措的逐渐明朗，平稳的楼市将依然是新常态。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i w:val="0"/>
          <w:caps w:val="0"/>
          <w:color w:val="000000"/>
          <w:spacing w:val="0"/>
          <w:kern w:val="0"/>
          <w:sz w:val="32"/>
          <w:szCs w:val="32"/>
          <w:shd w:val="clear" w:fill="FFFFFF"/>
          <w:lang w:val="en-US" w:eastAsia="zh-CN" w:bidi="ar"/>
        </w:rPr>
      </w:pPr>
      <w:r>
        <w:rPr>
          <w:rFonts w:hint="eastAsia" w:ascii="仿宋" w:hAnsi="仿宋" w:eastAsia="仿宋" w:cs="仿宋"/>
          <w:b w:val="0"/>
          <w:i w:val="0"/>
          <w:caps w:val="0"/>
          <w:color w:val="000000"/>
          <w:spacing w:val="0"/>
          <w:kern w:val="0"/>
          <w:sz w:val="32"/>
          <w:szCs w:val="32"/>
          <w:shd w:val="clear" w:fill="FFFFFF"/>
          <w:lang w:val="en-US" w:eastAsia="zh-CN" w:bidi="ar"/>
        </w:rPr>
        <w:t>此外，我们也呼吁社会上的各类媒体朋友们，不要单纯为了博眼球，博流量而人为营造市场紧张的氛围，这种不负责的舆论造势在一定程度上而言可能会引起决策层的关注甚至是反感，同时也还可能会导致决策层所了解到的楼市舆情失真，不排除会因此出台更为严厉的调控举措来弹压蠢蠢欲动的楼市，这样反而还得不偿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i w:val="0"/>
          <w:caps w:val="0"/>
          <w:color w:val="000000"/>
          <w:spacing w:val="0"/>
          <w:kern w:val="0"/>
          <w:sz w:val="32"/>
          <w:szCs w:val="32"/>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3719E5"/>
    <w:rsid w:val="0B5C6C67"/>
    <w:rsid w:val="0DF27F4F"/>
    <w:rsid w:val="143F18CC"/>
    <w:rsid w:val="318A3B49"/>
    <w:rsid w:val="32387CD4"/>
    <w:rsid w:val="3CF91297"/>
    <w:rsid w:val="51191BFC"/>
    <w:rsid w:val="604C6CB2"/>
    <w:rsid w:val="64222CD1"/>
    <w:rsid w:val="6BA11111"/>
    <w:rsid w:val="76FA5D49"/>
    <w:rsid w:val="79B000A1"/>
    <w:rsid w:val="7AB87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29</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2020-03-09T06:01:00Z</dcterms:created>
  <dc:creator>huah</dc:creator>
  <cp:lastModifiedBy>深房中协—华洪</cp:lastModifiedBy>
  <dcterms:modified xsi:type="dcterms:W3CDTF">2020-03-17T09:00:58Z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